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E4C4" w14:textId="77777777" w:rsidR="00E85D41" w:rsidRDefault="00E85D41" w:rsidP="00E85D41"/>
    <w:p w14:paraId="40AB50BE" w14:textId="77777777" w:rsidR="0004383C" w:rsidRPr="00227A78" w:rsidRDefault="0004383C" w:rsidP="0004383C">
      <w:pPr>
        <w:tabs>
          <w:tab w:val="left" w:pos="5580"/>
        </w:tabs>
        <w:jc w:val="center"/>
        <w:rPr>
          <w:rFonts w:ascii="Tahoma" w:hAnsi="Tahoma" w:cs="Tahoma"/>
          <w:b/>
          <w:sz w:val="18"/>
          <w:szCs w:val="18"/>
        </w:rPr>
      </w:pPr>
    </w:p>
    <w:p w14:paraId="074554A1" w14:textId="5D54FA23" w:rsidR="00E85D41" w:rsidRPr="00C42971" w:rsidRDefault="00E85D41" w:rsidP="0004383C">
      <w:pPr>
        <w:jc w:val="center"/>
        <w:rPr>
          <w:rFonts w:ascii="Tahoma" w:hAnsi="Tahoma" w:cs="Tahoma"/>
          <w:b/>
          <w:sz w:val="44"/>
          <w:szCs w:val="44"/>
        </w:rPr>
      </w:pPr>
      <w:r w:rsidRPr="00C42971">
        <w:rPr>
          <w:rFonts w:ascii="Tahoma" w:hAnsi="Tahoma" w:cs="Tahoma"/>
          <w:b/>
          <w:sz w:val="44"/>
          <w:szCs w:val="44"/>
        </w:rPr>
        <w:t>Agent Selling Agreement</w:t>
      </w:r>
    </w:p>
    <w:p w14:paraId="09CC6288" w14:textId="77777777" w:rsidR="00A97C58" w:rsidRDefault="00A97C58" w:rsidP="0004383C">
      <w:pPr>
        <w:jc w:val="center"/>
        <w:rPr>
          <w:rFonts w:ascii="Tahoma" w:hAnsi="Tahoma" w:cs="Tahoma"/>
          <w:b/>
          <w:sz w:val="18"/>
          <w:szCs w:val="18"/>
        </w:rPr>
      </w:pPr>
    </w:p>
    <w:p w14:paraId="20832AE2" w14:textId="77777777" w:rsidR="00E85D41" w:rsidRDefault="00E85D41" w:rsidP="00E85D41">
      <w:pPr>
        <w:tabs>
          <w:tab w:val="left" w:pos="360"/>
          <w:tab w:val="left" w:pos="720"/>
          <w:tab w:val="left" w:pos="1080"/>
        </w:tabs>
        <w:jc w:val="both"/>
        <w:rPr>
          <w:rFonts w:ascii="Tahoma" w:hAnsi="Tahoma" w:cs="Tahoma"/>
          <w:sz w:val="18"/>
          <w:szCs w:val="18"/>
        </w:rPr>
      </w:pPr>
    </w:p>
    <w:p w14:paraId="6310DEA1" w14:textId="2E79D309" w:rsidR="00E85D41" w:rsidRPr="00D754DD" w:rsidRDefault="00E85D41" w:rsidP="00577E92">
      <w:pPr>
        <w:rPr>
          <w:rFonts w:ascii="Tahoma" w:hAnsi="Tahoma" w:cs="Tahoma"/>
          <w:b/>
          <w:sz w:val="18"/>
          <w:szCs w:val="18"/>
        </w:rPr>
      </w:pPr>
      <w:r w:rsidRPr="00227A78">
        <w:rPr>
          <w:rFonts w:ascii="Tahoma" w:hAnsi="Tahoma" w:cs="Tahoma"/>
          <w:sz w:val="18"/>
          <w:szCs w:val="18"/>
        </w:rPr>
        <w:t xml:space="preserve">This agreement is </w:t>
      </w:r>
      <w:r w:rsidR="002D5391" w:rsidRPr="00227A78">
        <w:rPr>
          <w:rFonts w:ascii="Tahoma" w:hAnsi="Tahoma" w:cs="Tahoma"/>
          <w:sz w:val="18"/>
          <w:szCs w:val="18"/>
        </w:rPr>
        <w:t>entered</w:t>
      </w:r>
      <w:r w:rsidRPr="00227A78">
        <w:rPr>
          <w:rFonts w:ascii="Tahoma" w:hAnsi="Tahoma" w:cs="Tahoma"/>
          <w:sz w:val="18"/>
          <w:szCs w:val="18"/>
        </w:rPr>
        <w:t xml:space="preserve"> between</w:t>
      </w:r>
      <w:r>
        <w:rPr>
          <w:rFonts w:ascii="Tahoma" w:hAnsi="Tahoma" w:cs="Tahoma"/>
          <w:sz w:val="18"/>
          <w:szCs w:val="18"/>
        </w:rPr>
        <w:t xml:space="preserve"> </w:t>
      </w:r>
      <w:r w:rsidR="00406973">
        <w:rPr>
          <w:rFonts w:ascii="Tahoma" w:hAnsi="Tahoma" w:cs="Tahoma"/>
          <w:b/>
          <w:sz w:val="18"/>
          <w:szCs w:val="18"/>
        </w:rPr>
        <w:t>_____________________________________________</w:t>
      </w:r>
      <w:r w:rsidR="006D1E2B">
        <w:rPr>
          <w:rFonts w:ascii="Tahoma" w:hAnsi="Tahoma" w:cs="Tahoma"/>
          <w:b/>
          <w:sz w:val="18"/>
          <w:szCs w:val="18"/>
        </w:rPr>
        <w:t xml:space="preserve"> </w:t>
      </w:r>
      <w:r w:rsidR="00D754DD">
        <w:rPr>
          <w:rFonts w:ascii="Tahoma" w:hAnsi="Tahoma" w:cs="Tahoma"/>
          <w:b/>
          <w:sz w:val="18"/>
          <w:szCs w:val="18"/>
        </w:rPr>
        <w:t>“</w:t>
      </w:r>
      <w:r w:rsidR="00406973">
        <w:rPr>
          <w:rFonts w:ascii="Tahoma" w:hAnsi="Tahoma" w:cs="Tahoma"/>
          <w:b/>
          <w:sz w:val="18"/>
          <w:szCs w:val="18"/>
        </w:rPr>
        <w:t>________________</w:t>
      </w:r>
      <w:r w:rsidR="00D754DD">
        <w:rPr>
          <w:rFonts w:ascii="Tahoma" w:hAnsi="Tahoma" w:cs="Tahoma"/>
          <w:b/>
          <w:sz w:val="18"/>
          <w:szCs w:val="18"/>
        </w:rPr>
        <w:t>”</w:t>
      </w:r>
      <w:r w:rsidR="00D754DD">
        <w:rPr>
          <w:rFonts w:ascii="Tahoma" w:hAnsi="Tahoma" w:cs="Tahoma"/>
          <w:b/>
          <w:sz w:val="18"/>
          <w:szCs w:val="18"/>
        </w:rPr>
        <w:fldChar w:fldCharType="begin"/>
      </w:r>
      <w:r w:rsidR="00D754DD">
        <w:rPr>
          <w:rFonts w:ascii="Tahoma" w:hAnsi="Tahoma" w:cs="Tahoma"/>
          <w:b/>
          <w:sz w:val="18"/>
          <w:szCs w:val="18"/>
        </w:rPr>
        <w:instrText xml:space="preserve"> MERGEFIELD "F2" </w:instrText>
      </w:r>
      <w:r w:rsidR="00D754DD">
        <w:rPr>
          <w:rFonts w:ascii="Tahoma" w:hAnsi="Tahoma" w:cs="Tahoma"/>
          <w:b/>
          <w:sz w:val="18"/>
          <w:szCs w:val="18"/>
        </w:rPr>
        <w:fldChar w:fldCharType="end"/>
      </w:r>
      <w:r w:rsidR="000C0A51">
        <w:rPr>
          <w:rFonts w:ascii="Tahoma" w:hAnsi="Tahoma" w:cs="Tahoma"/>
          <w:b/>
          <w:noProof/>
          <w:sz w:val="18"/>
          <w:szCs w:val="18"/>
        </w:rPr>
        <w:fldChar w:fldCharType="begin"/>
      </w:r>
      <w:r>
        <w:rPr>
          <w:rFonts w:ascii="Tahoma" w:hAnsi="Tahoma" w:cs="Tahoma"/>
          <w:b/>
          <w:noProof/>
          <w:sz w:val="18"/>
          <w:szCs w:val="18"/>
        </w:rPr>
        <w:instrText xml:space="preserve"> MERGEFIELD F2 </w:instrText>
      </w:r>
      <w:r w:rsidR="000C0A51">
        <w:rPr>
          <w:rFonts w:ascii="Tahoma" w:hAnsi="Tahoma" w:cs="Tahoma"/>
          <w:b/>
          <w:noProof/>
          <w:sz w:val="18"/>
          <w:szCs w:val="18"/>
        </w:rPr>
        <w:fldChar w:fldCharType="end"/>
      </w:r>
      <w:r w:rsidR="00A13AAE">
        <w:rPr>
          <w:rFonts w:ascii="Tahoma" w:hAnsi="Tahoma" w:cs="Tahoma"/>
          <w:b/>
          <w:noProof/>
          <w:sz w:val="18"/>
          <w:szCs w:val="18"/>
        </w:rPr>
        <w:t xml:space="preserve">, </w:t>
      </w:r>
      <w:r w:rsidR="00A13AAE">
        <w:rPr>
          <w:rFonts w:ascii="Tahoma" w:hAnsi="Tahoma" w:cs="Tahoma"/>
          <w:noProof/>
          <w:sz w:val="18"/>
          <w:szCs w:val="18"/>
        </w:rPr>
        <w:t>(hereafter referred to as Agent)</w:t>
      </w:r>
      <w:r w:rsidRPr="00227A78">
        <w:rPr>
          <w:rFonts w:ascii="Tahoma" w:hAnsi="Tahoma" w:cs="Tahoma"/>
          <w:sz w:val="18"/>
          <w:szCs w:val="18"/>
        </w:rPr>
        <w:t xml:space="preserve"> and</w:t>
      </w:r>
      <w:r w:rsidRPr="00227A78">
        <w:rPr>
          <w:rFonts w:ascii="Tahoma" w:hAnsi="Tahoma" w:cs="Tahoma"/>
          <w:b/>
          <w:bCs/>
          <w:sz w:val="18"/>
          <w:szCs w:val="18"/>
        </w:rPr>
        <w:t xml:space="preserve"> </w:t>
      </w:r>
      <w:r w:rsidR="002D5391">
        <w:rPr>
          <w:rFonts w:ascii="Tahoma" w:hAnsi="Tahoma" w:cs="Tahoma"/>
          <w:b/>
          <w:sz w:val="18"/>
          <w:szCs w:val="18"/>
        </w:rPr>
        <w:t>Pacific Historic Parks</w:t>
      </w:r>
      <w:r w:rsidRPr="0004383C">
        <w:rPr>
          <w:rFonts w:ascii="Tahoma" w:hAnsi="Tahoma" w:cs="Tahoma"/>
          <w:b/>
          <w:sz w:val="18"/>
          <w:szCs w:val="18"/>
        </w:rPr>
        <w:t>,</w:t>
      </w:r>
      <w:r w:rsidR="0004383C" w:rsidRPr="0004383C">
        <w:rPr>
          <w:rFonts w:ascii="Tahoma" w:hAnsi="Tahoma" w:cs="Tahoma"/>
          <w:b/>
          <w:sz w:val="18"/>
          <w:szCs w:val="18"/>
        </w:rPr>
        <w:t xml:space="preserve"> </w:t>
      </w:r>
      <w:r w:rsidRPr="00227A78">
        <w:rPr>
          <w:rFonts w:ascii="Tahoma" w:hAnsi="Tahoma" w:cs="Tahoma"/>
          <w:sz w:val="18"/>
          <w:szCs w:val="18"/>
        </w:rPr>
        <w:t xml:space="preserve">located in </w:t>
      </w:r>
      <w:r w:rsidR="002D5391">
        <w:rPr>
          <w:rFonts w:ascii="Tahoma" w:hAnsi="Tahoma" w:cs="Tahoma"/>
          <w:sz w:val="18"/>
          <w:szCs w:val="18"/>
        </w:rPr>
        <w:t>Waipahu</w:t>
      </w:r>
      <w:r w:rsidRPr="00227A78">
        <w:rPr>
          <w:rFonts w:ascii="Tahoma" w:hAnsi="Tahoma" w:cs="Tahoma"/>
          <w:sz w:val="18"/>
          <w:szCs w:val="18"/>
        </w:rPr>
        <w:t>, Hawaii, in good faith to promote and sell</w:t>
      </w:r>
      <w:r w:rsidR="002D5391">
        <w:rPr>
          <w:rFonts w:ascii="Tahoma" w:hAnsi="Tahoma" w:cs="Tahoma"/>
          <w:sz w:val="18"/>
          <w:szCs w:val="18"/>
        </w:rPr>
        <w:t xml:space="preserve"> t</w:t>
      </w:r>
      <w:r w:rsidRPr="00227A78">
        <w:rPr>
          <w:rFonts w:ascii="Tahoma" w:hAnsi="Tahoma" w:cs="Tahoma"/>
          <w:sz w:val="18"/>
          <w:szCs w:val="18"/>
        </w:rPr>
        <w:t>ours.</w:t>
      </w:r>
      <w:r w:rsidR="00A13AAE">
        <w:rPr>
          <w:rFonts w:ascii="Tahoma" w:hAnsi="Tahoma" w:cs="Tahoma"/>
          <w:sz w:val="18"/>
          <w:szCs w:val="18"/>
        </w:rPr>
        <w:t xml:space="preserve">  </w:t>
      </w:r>
    </w:p>
    <w:p w14:paraId="1939A35D" w14:textId="77777777" w:rsidR="002D5391" w:rsidRPr="00227A78" w:rsidRDefault="002D5391" w:rsidP="002D5391">
      <w:pPr>
        <w:tabs>
          <w:tab w:val="left" w:pos="360"/>
          <w:tab w:val="left" w:pos="720"/>
          <w:tab w:val="left" w:pos="1080"/>
        </w:tabs>
        <w:jc w:val="both"/>
        <w:rPr>
          <w:rFonts w:ascii="Tahoma" w:hAnsi="Tahoma" w:cs="Tahoma"/>
          <w:sz w:val="18"/>
          <w:szCs w:val="18"/>
        </w:rPr>
      </w:pPr>
    </w:p>
    <w:p w14:paraId="533CF2E9" w14:textId="77777777" w:rsidR="00E85D41" w:rsidRPr="00227A78" w:rsidRDefault="002D5391" w:rsidP="00E85D41">
      <w:pPr>
        <w:rPr>
          <w:rFonts w:ascii="Tahoma" w:hAnsi="Tahoma" w:cs="Tahoma"/>
          <w:sz w:val="18"/>
          <w:szCs w:val="18"/>
        </w:rPr>
      </w:pPr>
      <w:r>
        <w:rPr>
          <w:rFonts w:ascii="Tahoma" w:hAnsi="Tahoma" w:cs="Tahoma"/>
          <w:sz w:val="18"/>
          <w:szCs w:val="18"/>
        </w:rPr>
        <w:t>Pacific Historic Park</w:t>
      </w:r>
      <w:r w:rsidR="00D754DD">
        <w:rPr>
          <w:rFonts w:ascii="Tahoma" w:hAnsi="Tahoma" w:cs="Tahoma"/>
          <w:sz w:val="18"/>
          <w:szCs w:val="18"/>
        </w:rPr>
        <w:t>s</w:t>
      </w:r>
      <w:r>
        <w:rPr>
          <w:rFonts w:ascii="Tahoma" w:hAnsi="Tahoma" w:cs="Tahoma"/>
          <w:sz w:val="18"/>
          <w:szCs w:val="18"/>
        </w:rPr>
        <w:t xml:space="preserve"> </w:t>
      </w:r>
      <w:r w:rsidR="00E85D41" w:rsidRPr="00227A78">
        <w:rPr>
          <w:rFonts w:ascii="Tahoma" w:hAnsi="Tahoma" w:cs="Tahoma"/>
          <w:sz w:val="18"/>
          <w:szCs w:val="18"/>
        </w:rPr>
        <w:t>and Agent agree to the following:</w:t>
      </w:r>
    </w:p>
    <w:p w14:paraId="643FC376" w14:textId="77777777" w:rsidR="00E85D41" w:rsidRPr="00227A78" w:rsidRDefault="00E85D41" w:rsidP="00E85D41">
      <w:pPr>
        <w:rPr>
          <w:rFonts w:ascii="Tahoma" w:hAnsi="Tahoma" w:cs="Tahoma"/>
          <w:sz w:val="18"/>
          <w:szCs w:val="18"/>
        </w:rPr>
      </w:pPr>
    </w:p>
    <w:p w14:paraId="7D3A7881" w14:textId="6C6FEA43" w:rsidR="00E85D41" w:rsidRPr="00227A78" w:rsidRDefault="00A01617" w:rsidP="001003F9">
      <w:pPr>
        <w:tabs>
          <w:tab w:val="left" w:pos="360"/>
          <w:tab w:val="left" w:pos="720"/>
        </w:tabs>
        <w:ind w:left="360"/>
        <w:rPr>
          <w:rFonts w:ascii="Tahoma" w:hAnsi="Tahoma" w:cs="Tahoma"/>
          <w:sz w:val="18"/>
          <w:szCs w:val="18"/>
        </w:rPr>
      </w:pPr>
      <w:r>
        <w:rPr>
          <w:rFonts w:ascii="Tahoma" w:hAnsi="Tahoma" w:cs="Tahoma"/>
          <w:b/>
          <w:sz w:val="18"/>
          <w:szCs w:val="18"/>
        </w:rPr>
        <w:t>A.</w:t>
      </w:r>
      <w:r>
        <w:rPr>
          <w:rFonts w:ascii="Tahoma" w:hAnsi="Tahoma" w:cs="Tahoma"/>
          <w:b/>
          <w:sz w:val="18"/>
          <w:szCs w:val="18"/>
        </w:rPr>
        <w:tab/>
      </w:r>
      <w:r w:rsidR="00E85D41" w:rsidRPr="00227A78">
        <w:rPr>
          <w:rFonts w:ascii="Tahoma" w:hAnsi="Tahoma" w:cs="Tahoma"/>
          <w:b/>
          <w:sz w:val="18"/>
          <w:szCs w:val="18"/>
        </w:rPr>
        <w:t>EFFECTIVE TERM:</w:t>
      </w:r>
      <w:r w:rsidR="00E85D41" w:rsidRPr="00227A78">
        <w:rPr>
          <w:rFonts w:ascii="Tahoma" w:hAnsi="Tahoma" w:cs="Tahoma"/>
          <w:sz w:val="18"/>
          <w:szCs w:val="18"/>
        </w:rPr>
        <w:t xml:space="preserve"> </w:t>
      </w:r>
      <w:r w:rsidR="00406973">
        <w:rPr>
          <w:rFonts w:ascii="Tahoma" w:hAnsi="Tahoma" w:cs="Tahoma"/>
          <w:b/>
          <w:i/>
          <w:sz w:val="18"/>
          <w:szCs w:val="18"/>
        </w:rPr>
        <w:t>________</w:t>
      </w:r>
      <w:r w:rsidR="00714F77">
        <w:rPr>
          <w:rFonts w:ascii="Tahoma" w:hAnsi="Tahoma" w:cs="Tahoma"/>
          <w:b/>
          <w:i/>
          <w:sz w:val="18"/>
          <w:szCs w:val="18"/>
        </w:rPr>
        <w:t xml:space="preserve">, </w:t>
      </w:r>
      <w:r w:rsidR="00406973">
        <w:rPr>
          <w:rFonts w:ascii="Tahoma" w:hAnsi="Tahoma" w:cs="Tahoma"/>
          <w:b/>
          <w:i/>
          <w:sz w:val="18"/>
          <w:szCs w:val="18"/>
        </w:rPr>
        <w:t>_____</w:t>
      </w:r>
      <w:r w:rsidR="00570D87">
        <w:rPr>
          <w:rFonts w:ascii="Tahoma" w:hAnsi="Tahoma" w:cs="Tahoma"/>
          <w:b/>
          <w:i/>
          <w:sz w:val="18"/>
          <w:szCs w:val="18"/>
        </w:rPr>
        <w:t>, 20</w:t>
      </w:r>
      <w:r w:rsidR="00406973">
        <w:rPr>
          <w:rFonts w:ascii="Tahoma" w:hAnsi="Tahoma" w:cs="Tahoma"/>
          <w:b/>
          <w:i/>
          <w:sz w:val="18"/>
          <w:szCs w:val="18"/>
        </w:rPr>
        <w:t>__</w:t>
      </w:r>
      <w:r w:rsidR="00BB2038">
        <w:rPr>
          <w:rFonts w:ascii="Tahoma" w:hAnsi="Tahoma" w:cs="Tahoma"/>
          <w:b/>
          <w:i/>
          <w:sz w:val="18"/>
          <w:szCs w:val="18"/>
        </w:rPr>
        <w:t xml:space="preserve"> </w:t>
      </w:r>
      <w:r w:rsidR="00E85D41" w:rsidRPr="00C663F9">
        <w:rPr>
          <w:rFonts w:ascii="Tahoma" w:hAnsi="Tahoma" w:cs="Tahoma"/>
          <w:b/>
          <w:i/>
          <w:sz w:val="18"/>
          <w:szCs w:val="18"/>
        </w:rPr>
        <w:t xml:space="preserve">through </w:t>
      </w:r>
      <w:r w:rsidR="00476344">
        <w:rPr>
          <w:rFonts w:ascii="Tahoma" w:hAnsi="Tahoma" w:cs="Tahoma"/>
          <w:b/>
          <w:i/>
          <w:sz w:val="18"/>
          <w:szCs w:val="18"/>
        </w:rPr>
        <w:t>December</w:t>
      </w:r>
      <w:r w:rsidR="007F1A3D">
        <w:rPr>
          <w:rFonts w:ascii="Tahoma" w:hAnsi="Tahoma" w:cs="Tahoma"/>
          <w:b/>
          <w:i/>
          <w:sz w:val="18"/>
          <w:szCs w:val="18"/>
        </w:rPr>
        <w:t xml:space="preserve"> 31</w:t>
      </w:r>
      <w:r w:rsidR="007F1A3D" w:rsidRPr="007F1A3D">
        <w:rPr>
          <w:rFonts w:ascii="Tahoma" w:hAnsi="Tahoma" w:cs="Tahoma"/>
          <w:b/>
          <w:i/>
          <w:sz w:val="18"/>
          <w:szCs w:val="18"/>
          <w:vertAlign w:val="superscript"/>
        </w:rPr>
        <w:t>st</w:t>
      </w:r>
      <w:r w:rsidR="00570D87">
        <w:rPr>
          <w:rFonts w:ascii="Tahoma" w:hAnsi="Tahoma" w:cs="Tahoma"/>
          <w:b/>
          <w:i/>
          <w:sz w:val="18"/>
          <w:szCs w:val="18"/>
        </w:rPr>
        <w:t>, 20</w:t>
      </w:r>
      <w:r w:rsidR="002C7D51">
        <w:rPr>
          <w:rFonts w:ascii="Tahoma" w:hAnsi="Tahoma" w:cs="Tahoma"/>
          <w:b/>
          <w:i/>
          <w:sz w:val="18"/>
          <w:szCs w:val="18"/>
        </w:rPr>
        <w:t>2</w:t>
      </w:r>
      <w:r w:rsidR="00406973">
        <w:rPr>
          <w:rFonts w:ascii="Tahoma" w:hAnsi="Tahoma" w:cs="Tahoma"/>
          <w:b/>
          <w:i/>
          <w:sz w:val="18"/>
          <w:szCs w:val="18"/>
        </w:rPr>
        <w:t>6</w:t>
      </w:r>
    </w:p>
    <w:p w14:paraId="472DE99E" w14:textId="77777777" w:rsidR="00E85D41" w:rsidRPr="00227A78" w:rsidRDefault="00E85D41" w:rsidP="00E85D41">
      <w:pPr>
        <w:ind w:left="720"/>
        <w:rPr>
          <w:rFonts w:ascii="Tahoma" w:hAnsi="Tahoma" w:cs="Tahoma"/>
          <w:sz w:val="18"/>
          <w:szCs w:val="18"/>
        </w:rPr>
      </w:pPr>
    </w:p>
    <w:p w14:paraId="47683CDF" w14:textId="7E1B1803" w:rsidR="00E85D41" w:rsidRPr="00227A78" w:rsidRDefault="00E85D41" w:rsidP="00E85D41">
      <w:pPr>
        <w:ind w:left="720"/>
        <w:rPr>
          <w:rFonts w:ascii="Tahoma" w:hAnsi="Tahoma" w:cs="Tahoma"/>
          <w:sz w:val="18"/>
          <w:szCs w:val="18"/>
        </w:rPr>
      </w:pPr>
      <w:r w:rsidRPr="00227A78">
        <w:rPr>
          <w:rFonts w:ascii="Tahoma" w:hAnsi="Tahoma" w:cs="Tahoma"/>
          <w:sz w:val="18"/>
          <w:szCs w:val="18"/>
        </w:rPr>
        <w:t>Any party may terminate this Agreement upon a 15-day written notice to the other party.</w:t>
      </w:r>
      <w:r w:rsidR="00122A9A">
        <w:rPr>
          <w:rFonts w:ascii="Tahoma" w:hAnsi="Tahoma" w:cs="Tahoma"/>
          <w:sz w:val="18"/>
          <w:szCs w:val="18"/>
        </w:rPr>
        <w:t xml:space="preserve"> </w:t>
      </w:r>
      <w:r w:rsidR="00122A9A" w:rsidRPr="00122A9A">
        <w:rPr>
          <w:rFonts w:ascii="Tahoma" w:hAnsi="Tahoma" w:cs="Tahoma"/>
          <w:sz w:val="18"/>
          <w:szCs w:val="18"/>
        </w:rPr>
        <w:t>This agreement will continue on an annual basis unless either party wishes to terminate this Agreement.</w:t>
      </w:r>
    </w:p>
    <w:p w14:paraId="04F41520" w14:textId="77777777" w:rsidR="00E85D41" w:rsidRPr="00227A78" w:rsidRDefault="00E85D41" w:rsidP="001003F9">
      <w:pPr>
        <w:rPr>
          <w:rFonts w:ascii="Tahoma" w:hAnsi="Tahoma" w:cs="Tahoma"/>
          <w:sz w:val="18"/>
          <w:szCs w:val="18"/>
        </w:rPr>
      </w:pPr>
    </w:p>
    <w:p w14:paraId="22DB257F" w14:textId="37F04547" w:rsidR="00E85D41" w:rsidRPr="00227A78" w:rsidRDefault="00E85E95" w:rsidP="001003F9">
      <w:pPr>
        <w:tabs>
          <w:tab w:val="left" w:pos="360"/>
          <w:tab w:val="left" w:pos="720"/>
        </w:tabs>
        <w:ind w:left="360"/>
        <w:rPr>
          <w:rFonts w:ascii="Tahoma" w:hAnsi="Tahoma" w:cs="Tahoma"/>
          <w:b/>
          <w:sz w:val="18"/>
          <w:szCs w:val="18"/>
        </w:rPr>
      </w:pPr>
      <w:r>
        <w:rPr>
          <w:rFonts w:ascii="Tahoma" w:hAnsi="Tahoma" w:cs="Tahoma"/>
          <w:b/>
          <w:sz w:val="18"/>
          <w:szCs w:val="18"/>
        </w:rPr>
        <w:t>B.</w:t>
      </w:r>
      <w:r>
        <w:rPr>
          <w:rFonts w:ascii="Tahoma" w:hAnsi="Tahoma" w:cs="Tahoma"/>
          <w:b/>
          <w:sz w:val="18"/>
          <w:szCs w:val="18"/>
        </w:rPr>
        <w:tab/>
      </w:r>
      <w:r w:rsidR="00E85D41" w:rsidRPr="00227A78">
        <w:rPr>
          <w:rFonts w:ascii="Tahoma" w:hAnsi="Tahoma" w:cs="Tahoma"/>
          <w:b/>
          <w:sz w:val="18"/>
          <w:szCs w:val="18"/>
        </w:rPr>
        <w:t>RATE:</w:t>
      </w:r>
      <w:r w:rsidR="00E85D41">
        <w:rPr>
          <w:rFonts w:ascii="Tahoma" w:hAnsi="Tahoma" w:cs="Tahoma"/>
          <w:b/>
          <w:sz w:val="18"/>
          <w:szCs w:val="18"/>
        </w:rPr>
        <w:t xml:space="preserve"> </w:t>
      </w:r>
      <w:r w:rsidR="003E534C">
        <w:rPr>
          <w:rFonts w:ascii="Tahoma" w:hAnsi="Tahoma" w:cs="Tahoma"/>
          <w:b/>
          <w:sz w:val="18"/>
          <w:szCs w:val="18"/>
        </w:rPr>
        <w:t>2</w:t>
      </w:r>
      <w:r w:rsidR="005903E7">
        <w:rPr>
          <w:rFonts w:ascii="Tahoma" w:hAnsi="Tahoma" w:cs="Tahoma"/>
          <w:b/>
          <w:sz w:val="18"/>
          <w:szCs w:val="18"/>
        </w:rPr>
        <w:t>5</w:t>
      </w:r>
      <w:r w:rsidR="00E85D41" w:rsidRPr="001003F9">
        <w:rPr>
          <w:rFonts w:ascii="Tahoma" w:hAnsi="Tahoma" w:cs="Tahoma"/>
          <w:b/>
          <w:sz w:val="18"/>
          <w:szCs w:val="18"/>
        </w:rPr>
        <w:t>%</w:t>
      </w:r>
    </w:p>
    <w:p w14:paraId="4C3A4DCE" w14:textId="77777777" w:rsidR="00E85D41" w:rsidRPr="00227A78" w:rsidRDefault="00E85D41" w:rsidP="00E85D41">
      <w:pPr>
        <w:ind w:left="720"/>
        <w:rPr>
          <w:rFonts w:ascii="Tahoma" w:hAnsi="Tahoma" w:cs="Tahoma"/>
          <w:sz w:val="18"/>
          <w:szCs w:val="18"/>
        </w:rPr>
      </w:pPr>
    </w:p>
    <w:p w14:paraId="73C7BB6A" w14:textId="4553F19B" w:rsidR="00E85D41" w:rsidRPr="00227A78" w:rsidRDefault="002D5391" w:rsidP="00E85D41">
      <w:pPr>
        <w:ind w:left="720"/>
        <w:jc w:val="both"/>
        <w:rPr>
          <w:rFonts w:ascii="Tahoma" w:hAnsi="Tahoma" w:cs="Tahoma"/>
          <w:sz w:val="18"/>
          <w:szCs w:val="18"/>
        </w:rPr>
      </w:pPr>
      <w:r>
        <w:rPr>
          <w:rFonts w:ascii="Tahoma" w:hAnsi="Tahoma" w:cs="Tahoma"/>
          <w:sz w:val="18"/>
          <w:szCs w:val="18"/>
        </w:rPr>
        <w:t>Pacific Historic Park</w:t>
      </w:r>
      <w:r w:rsidR="00D754DD">
        <w:rPr>
          <w:rFonts w:ascii="Tahoma" w:hAnsi="Tahoma" w:cs="Tahoma"/>
          <w:sz w:val="18"/>
          <w:szCs w:val="18"/>
        </w:rPr>
        <w:t>s</w:t>
      </w:r>
      <w:r>
        <w:rPr>
          <w:rFonts w:ascii="Tahoma" w:hAnsi="Tahoma" w:cs="Tahoma"/>
          <w:sz w:val="18"/>
          <w:szCs w:val="18"/>
        </w:rPr>
        <w:t xml:space="preserve"> </w:t>
      </w:r>
      <w:r w:rsidR="00E85D41" w:rsidRPr="00227A78">
        <w:rPr>
          <w:rFonts w:ascii="Tahoma" w:hAnsi="Tahoma" w:cs="Tahoma"/>
          <w:sz w:val="18"/>
          <w:szCs w:val="18"/>
        </w:rPr>
        <w:t>will charg</w:t>
      </w:r>
      <w:r w:rsidR="00E85D41">
        <w:rPr>
          <w:rFonts w:ascii="Tahoma" w:hAnsi="Tahoma" w:cs="Tahoma"/>
          <w:sz w:val="18"/>
          <w:szCs w:val="18"/>
        </w:rPr>
        <w:t>e</w:t>
      </w:r>
      <w:r w:rsidR="00A13AAE">
        <w:rPr>
          <w:rFonts w:ascii="Tahoma" w:hAnsi="Tahoma" w:cs="Tahoma"/>
          <w:sz w:val="18"/>
          <w:szCs w:val="18"/>
        </w:rPr>
        <w:t xml:space="preserve"> Agent</w:t>
      </w:r>
      <w:r w:rsidR="00E85D41">
        <w:rPr>
          <w:rFonts w:ascii="Tahoma" w:hAnsi="Tahoma" w:cs="Tahoma"/>
          <w:sz w:val="18"/>
          <w:szCs w:val="18"/>
        </w:rPr>
        <w:t xml:space="preserve"> the rates set forth</w:t>
      </w:r>
      <w:r w:rsidR="000503B9">
        <w:rPr>
          <w:rFonts w:ascii="Tahoma" w:hAnsi="Tahoma" w:cs="Tahoma"/>
          <w:sz w:val="18"/>
          <w:szCs w:val="18"/>
        </w:rPr>
        <w:t xml:space="preserve"> in the </w:t>
      </w:r>
      <w:r w:rsidR="00476344">
        <w:rPr>
          <w:rFonts w:ascii="Tahoma" w:hAnsi="Tahoma" w:cs="Tahoma"/>
          <w:sz w:val="18"/>
          <w:szCs w:val="18"/>
        </w:rPr>
        <w:t>current</w:t>
      </w:r>
      <w:r w:rsidR="00E85D41" w:rsidRPr="00227A78">
        <w:rPr>
          <w:rFonts w:ascii="Tahoma" w:hAnsi="Tahoma" w:cs="Tahoma"/>
          <w:sz w:val="18"/>
          <w:szCs w:val="18"/>
        </w:rPr>
        <w:t xml:space="preserve"> </w:t>
      </w:r>
      <w:r w:rsidR="00A13AAE" w:rsidRPr="00227A78">
        <w:rPr>
          <w:rFonts w:ascii="Tahoma" w:hAnsi="Tahoma" w:cs="Tahoma"/>
          <w:sz w:val="18"/>
          <w:szCs w:val="18"/>
        </w:rPr>
        <w:t>Confidential</w:t>
      </w:r>
      <w:r w:rsidR="00A13AAE">
        <w:rPr>
          <w:rFonts w:ascii="Tahoma" w:hAnsi="Tahoma" w:cs="Tahoma"/>
          <w:sz w:val="18"/>
          <w:szCs w:val="18"/>
        </w:rPr>
        <w:t xml:space="preserve"> Net</w:t>
      </w:r>
      <w:r w:rsidR="00E85D41" w:rsidRPr="00227A78">
        <w:rPr>
          <w:rFonts w:ascii="Tahoma" w:hAnsi="Tahoma" w:cs="Tahoma"/>
          <w:sz w:val="18"/>
          <w:szCs w:val="18"/>
        </w:rPr>
        <w:t xml:space="preserve"> Rate </w:t>
      </w:r>
      <w:r w:rsidR="00A13AAE">
        <w:rPr>
          <w:rFonts w:ascii="Tahoma" w:hAnsi="Tahoma" w:cs="Tahoma"/>
          <w:sz w:val="18"/>
          <w:szCs w:val="18"/>
        </w:rPr>
        <w:t>Exhibit</w:t>
      </w:r>
      <w:r w:rsidR="00E85D41" w:rsidRPr="00227A78">
        <w:rPr>
          <w:rFonts w:ascii="Tahoma" w:hAnsi="Tahoma" w:cs="Tahoma"/>
          <w:sz w:val="18"/>
          <w:szCs w:val="18"/>
        </w:rPr>
        <w:t>, which are attached and are a part of this Agreement</w:t>
      </w:r>
      <w:r w:rsidR="00476344">
        <w:rPr>
          <w:rFonts w:ascii="Tahoma" w:hAnsi="Tahoma" w:cs="Tahoma"/>
          <w:sz w:val="18"/>
          <w:szCs w:val="18"/>
        </w:rPr>
        <w:t xml:space="preserve"> and may be </w:t>
      </w:r>
      <w:r w:rsidR="00EE3248">
        <w:rPr>
          <w:rFonts w:ascii="Tahoma" w:hAnsi="Tahoma" w:cs="Tahoma"/>
          <w:sz w:val="18"/>
          <w:szCs w:val="18"/>
        </w:rPr>
        <w:t>updated</w:t>
      </w:r>
      <w:r w:rsidR="00476344">
        <w:rPr>
          <w:rFonts w:ascii="Tahoma" w:hAnsi="Tahoma" w:cs="Tahoma"/>
          <w:sz w:val="18"/>
          <w:szCs w:val="18"/>
        </w:rPr>
        <w:t xml:space="preserve"> from time to time</w:t>
      </w:r>
      <w:r w:rsidR="00E85D41" w:rsidRPr="00227A78">
        <w:rPr>
          <w:rFonts w:ascii="Tahoma" w:hAnsi="Tahoma" w:cs="Tahoma"/>
          <w:sz w:val="18"/>
          <w:szCs w:val="18"/>
        </w:rPr>
        <w:t>.</w:t>
      </w:r>
      <w:r w:rsidR="00A13AAE">
        <w:rPr>
          <w:rFonts w:ascii="Tahoma" w:hAnsi="Tahoma" w:cs="Tahoma"/>
          <w:sz w:val="18"/>
          <w:szCs w:val="18"/>
        </w:rPr>
        <w:t xml:space="preserve">  Agent will not </w:t>
      </w:r>
      <w:r w:rsidR="00A13AAE" w:rsidRPr="00A13AAE">
        <w:rPr>
          <w:rFonts w:ascii="Tahoma" w:hAnsi="Tahoma" w:cs="Tahoma"/>
          <w:sz w:val="18"/>
          <w:szCs w:val="18"/>
        </w:rPr>
        <w:t xml:space="preserve">advertise or sell </w:t>
      </w:r>
      <w:r>
        <w:rPr>
          <w:rFonts w:ascii="Tahoma" w:hAnsi="Tahoma" w:cs="Tahoma"/>
          <w:sz w:val="18"/>
          <w:szCs w:val="18"/>
        </w:rPr>
        <w:t xml:space="preserve">Pacific Historic Park’s </w:t>
      </w:r>
      <w:r w:rsidR="00D754DD">
        <w:rPr>
          <w:rFonts w:ascii="Tahoma" w:hAnsi="Tahoma" w:cs="Tahoma"/>
          <w:sz w:val="18"/>
          <w:szCs w:val="18"/>
        </w:rPr>
        <w:t>products</w:t>
      </w:r>
      <w:r w:rsidR="00A13AAE" w:rsidRPr="00A13AAE">
        <w:rPr>
          <w:rFonts w:ascii="Tahoma" w:hAnsi="Tahoma" w:cs="Tahoma"/>
          <w:sz w:val="18"/>
          <w:szCs w:val="18"/>
        </w:rPr>
        <w:t xml:space="preserve"> for less than the Retail Rate as set forth in the Confidential Net Rate Exhibit.</w:t>
      </w:r>
      <w:r w:rsidR="00E85D41" w:rsidRPr="00A13AAE">
        <w:rPr>
          <w:rFonts w:ascii="Tahoma" w:hAnsi="Tahoma" w:cs="Tahoma"/>
          <w:sz w:val="18"/>
          <w:szCs w:val="18"/>
        </w:rPr>
        <w:t xml:space="preserve">  Any deviation from these must be approved in writing by</w:t>
      </w:r>
      <w:r>
        <w:rPr>
          <w:rFonts w:ascii="Tahoma" w:hAnsi="Tahoma" w:cs="Tahoma"/>
          <w:sz w:val="18"/>
          <w:szCs w:val="18"/>
        </w:rPr>
        <w:t xml:space="preserve"> Pacific Historic Park</w:t>
      </w:r>
      <w:r w:rsidR="00D754DD">
        <w:rPr>
          <w:rFonts w:ascii="Tahoma" w:hAnsi="Tahoma" w:cs="Tahoma"/>
          <w:sz w:val="18"/>
          <w:szCs w:val="18"/>
        </w:rPr>
        <w:t>s</w:t>
      </w:r>
      <w:r w:rsidR="00E85D41" w:rsidRPr="00A13AAE">
        <w:rPr>
          <w:rFonts w:ascii="Tahoma" w:hAnsi="Tahoma" w:cs="Tahoma"/>
          <w:sz w:val="18"/>
          <w:szCs w:val="18"/>
        </w:rPr>
        <w:t xml:space="preserve"> before publishing. Pri</w:t>
      </w:r>
      <w:r w:rsidR="003A7B78" w:rsidRPr="00A13AAE">
        <w:rPr>
          <w:rFonts w:ascii="Tahoma" w:hAnsi="Tahoma" w:cs="Tahoma"/>
          <w:sz w:val="18"/>
          <w:szCs w:val="18"/>
        </w:rPr>
        <w:t>ces are subject to change with</w:t>
      </w:r>
      <w:r w:rsidR="00E85D41" w:rsidRPr="00A13AAE">
        <w:rPr>
          <w:rFonts w:ascii="Tahoma" w:hAnsi="Tahoma" w:cs="Tahoma"/>
          <w:sz w:val="18"/>
          <w:szCs w:val="18"/>
        </w:rPr>
        <w:t xml:space="preserve"> </w:t>
      </w:r>
      <w:r w:rsidRPr="00A13AAE">
        <w:rPr>
          <w:rFonts w:ascii="Tahoma" w:hAnsi="Tahoma" w:cs="Tahoma"/>
          <w:sz w:val="18"/>
          <w:szCs w:val="18"/>
        </w:rPr>
        <w:t>30-day</w:t>
      </w:r>
      <w:r w:rsidR="008E2C88" w:rsidRPr="00A13AAE">
        <w:rPr>
          <w:rFonts w:ascii="Tahoma" w:hAnsi="Tahoma" w:cs="Tahoma"/>
          <w:sz w:val="18"/>
          <w:szCs w:val="18"/>
        </w:rPr>
        <w:t xml:space="preserve"> notice</w:t>
      </w:r>
      <w:r w:rsidR="00E85D41" w:rsidRPr="00A13AAE">
        <w:rPr>
          <w:rFonts w:ascii="Tahoma" w:hAnsi="Tahoma" w:cs="Tahoma"/>
          <w:sz w:val="18"/>
          <w:szCs w:val="18"/>
        </w:rPr>
        <w:t xml:space="preserve"> in </w:t>
      </w:r>
      <w:r w:rsidR="00057938" w:rsidRPr="00A13AAE">
        <w:rPr>
          <w:rFonts w:ascii="Tahoma" w:hAnsi="Tahoma" w:cs="Tahoma"/>
          <w:sz w:val="18"/>
          <w:szCs w:val="18"/>
        </w:rPr>
        <w:t>the event</w:t>
      </w:r>
      <w:r w:rsidR="00E85D41" w:rsidRPr="00A13AAE">
        <w:rPr>
          <w:rFonts w:ascii="Tahoma" w:hAnsi="Tahoma" w:cs="Tahoma"/>
          <w:sz w:val="18"/>
          <w:szCs w:val="18"/>
        </w:rPr>
        <w:t xml:space="preserve"> that taxes, fees,</w:t>
      </w:r>
      <w:r w:rsidR="00E85D41" w:rsidRPr="00227A78">
        <w:rPr>
          <w:rFonts w:ascii="Tahoma" w:hAnsi="Tahoma" w:cs="Tahoma"/>
          <w:sz w:val="18"/>
          <w:szCs w:val="18"/>
        </w:rPr>
        <w:t xml:space="preserve"> surcharges, or other costs beyond the direct control of </w:t>
      </w:r>
      <w:r>
        <w:rPr>
          <w:rFonts w:ascii="Tahoma" w:hAnsi="Tahoma" w:cs="Tahoma"/>
          <w:sz w:val="18"/>
          <w:szCs w:val="18"/>
        </w:rPr>
        <w:t>Pacific Historic Park</w:t>
      </w:r>
      <w:r w:rsidR="00D754DD">
        <w:rPr>
          <w:rFonts w:ascii="Tahoma" w:hAnsi="Tahoma" w:cs="Tahoma"/>
          <w:sz w:val="18"/>
          <w:szCs w:val="18"/>
        </w:rPr>
        <w:t>s</w:t>
      </w:r>
      <w:r>
        <w:rPr>
          <w:rFonts w:ascii="Tahoma" w:hAnsi="Tahoma" w:cs="Tahoma"/>
          <w:sz w:val="18"/>
          <w:szCs w:val="18"/>
        </w:rPr>
        <w:t xml:space="preserve"> </w:t>
      </w:r>
      <w:r w:rsidR="00E85D41" w:rsidRPr="00227A78">
        <w:rPr>
          <w:rFonts w:ascii="Tahoma" w:hAnsi="Tahoma" w:cs="Tahoma"/>
          <w:sz w:val="18"/>
          <w:szCs w:val="18"/>
        </w:rPr>
        <w:t>are increased during the term of this agreement.</w:t>
      </w:r>
      <w:r w:rsidR="00476344">
        <w:rPr>
          <w:rFonts w:ascii="Tahoma" w:hAnsi="Tahoma" w:cs="Tahoma"/>
          <w:sz w:val="18"/>
          <w:szCs w:val="18"/>
        </w:rPr>
        <w:t xml:space="preserve"> Should prices be increased</w:t>
      </w:r>
      <w:r w:rsidR="009E6337">
        <w:rPr>
          <w:rFonts w:ascii="Tahoma" w:hAnsi="Tahoma" w:cs="Tahoma"/>
          <w:sz w:val="18"/>
          <w:szCs w:val="18"/>
        </w:rPr>
        <w:t>,</w:t>
      </w:r>
      <w:r w:rsidR="00476344">
        <w:rPr>
          <w:rFonts w:ascii="Tahoma" w:hAnsi="Tahoma" w:cs="Tahoma"/>
          <w:sz w:val="18"/>
          <w:szCs w:val="18"/>
        </w:rPr>
        <w:t xml:space="preserve"> Pacific Historic Parks will honor any presold tickets at the prevailing rate at the time of sales as long as the sales was made prior to notification being received by the agent and no later tha</w:t>
      </w:r>
      <w:r w:rsidR="003E534C">
        <w:rPr>
          <w:rFonts w:ascii="Tahoma" w:hAnsi="Tahoma" w:cs="Tahoma"/>
          <w:sz w:val="18"/>
          <w:szCs w:val="18"/>
        </w:rPr>
        <w:t>n</w:t>
      </w:r>
      <w:r w:rsidR="00476344">
        <w:rPr>
          <w:rFonts w:ascii="Tahoma" w:hAnsi="Tahoma" w:cs="Tahoma"/>
          <w:sz w:val="18"/>
          <w:szCs w:val="18"/>
        </w:rPr>
        <w:t xml:space="preserve"> 15 days from the time of transmitting the new rate sheets. The agent will provide a detailed list of all tours presold and the name</w:t>
      </w:r>
      <w:r w:rsidR="009E6337">
        <w:rPr>
          <w:rFonts w:ascii="Tahoma" w:hAnsi="Tahoma" w:cs="Tahoma"/>
          <w:sz w:val="18"/>
          <w:szCs w:val="18"/>
        </w:rPr>
        <w:t>s</w:t>
      </w:r>
      <w:r w:rsidR="00476344">
        <w:rPr>
          <w:rFonts w:ascii="Tahoma" w:hAnsi="Tahoma" w:cs="Tahoma"/>
          <w:sz w:val="18"/>
          <w:szCs w:val="18"/>
        </w:rPr>
        <w:t xml:space="preserve"> of the customers for each ticket or set of tickets.</w:t>
      </w:r>
    </w:p>
    <w:p w14:paraId="506DBAB5" w14:textId="77777777" w:rsidR="00E85D41" w:rsidRPr="00227A78" w:rsidRDefault="00E85D41" w:rsidP="001003F9">
      <w:pPr>
        <w:rPr>
          <w:rFonts w:ascii="Tahoma" w:hAnsi="Tahoma" w:cs="Tahoma"/>
          <w:sz w:val="18"/>
          <w:szCs w:val="18"/>
        </w:rPr>
      </w:pPr>
    </w:p>
    <w:p w14:paraId="1CA08C7F" w14:textId="2D50A666" w:rsidR="00E85D41" w:rsidRPr="001003F9" w:rsidRDefault="00E85E95" w:rsidP="001003F9">
      <w:pPr>
        <w:tabs>
          <w:tab w:val="left" w:pos="360"/>
          <w:tab w:val="left" w:pos="720"/>
        </w:tabs>
        <w:ind w:left="360"/>
        <w:rPr>
          <w:rFonts w:ascii="Tahoma" w:hAnsi="Tahoma" w:cs="Tahoma"/>
          <w:b/>
          <w:sz w:val="18"/>
          <w:szCs w:val="18"/>
        </w:rPr>
      </w:pPr>
      <w:r>
        <w:rPr>
          <w:rFonts w:ascii="Tahoma" w:hAnsi="Tahoma" w:cs="Tahoma"/>
          <w:b/>
          <w:sz w:val="18"/>
          <w:szCs w:val="18"/>
        </w:rPr>
        <w:t>C.</w:t>
      </w:r>
      <w:r>
        <w:rPr>
          <w:rFonts w:ascii="Tahoma" w:hAnsi="Tahoma" w:cs="Tahoma"/>
          <w:b/>
          <w:sz w:val="18"/>
          <w:szCs w:val="18"/>
        </w:rPr>
        <w:tab/>
      </w:r>
      <w:r w:rsidR="00E85D41" w:rsidRPr="00227A78">
        <w:rPr>
          <w:rFonts w:ascii="Tahoma" w:hAnsi="Tahoma" w:cs="Tahoma"/>
          <w:b/>
          <w:sz w:val="18"/>
          <w:szCs w:val="18"/>
        </w:rPr>
        <w:t>PAYMENT POLICY:</w:t>
      </w:r>
      <w:r w:rsidR="00E85D41" w:rsidRPr="001003F9">
        <w:rPr>
          <w:rFonts w:ascii="Tahoma" w:hAnsi="Tahoma" w:cs="Tahoma"/>
          <w:b/>
          <w:sz w:val="18"/>
          <w:szCs w:val="18"/>
        </w:rPr>
        <w:t xml:space="preserve"> </w:t>
      </w:r>
    </w:p>
    <w:p w14:paraId="563A9656" w14:textId="77777777" w:rsidR="00E85D41" w:rsidRPr="00227A78" w:rsidRDefault="00E85D41" w:rsidP="001003F9">
      <w:pPr>
        <w:rPr>
          <w:rFonts w:ascii="Tahoma" w:hAnsi="Tahoma" w:cs="Tahoma"/>
          <w:sz w:val="18"/>
          <w:szCs w:val="18"/>
        </w:rPr>
      </w:pPr>
    </w:p>
    <w:p w14:paraId="20A655E8" w14:textId="53831DAD" w:rsidR="00E85D41" w:rsidRPr="00387A84" w:rsidRDefault="00E85D41" w:rsidP="00E85D41">
      <w:pPr>
        <w:ind w:left="720"/>
        <w:jc w:val="both"/>
        <w:rPr>
          <w:rFonts w:ascii="Tahoma" w:hAnsi="Tahoma" w:cs="Tahoma"/>
          <w:i/>
          <w:sz w:val="18"/>
          <w:szCs w:val="18"/>
        </w:rPr>
      </w:pPr>
      <w:r w:rsidRPr="00387A84">
        <w:rPr>
          <w:rFonts w:ascii="Tahoma" w:hAnsi="Tahoma" w:cs="Tahoma"/>
          <w:sz w:val="18"/>
          <w:szCs w:val="18"/>
        </w:rPr>
        <w:t xml:space="preserve">The Agent agrees to </w:t>
      </w:r>
      <w:r w:rsidR="00476344">
        <w:rPr>
          <w:rFonts w:ascii="Tahoma" w:hAnsi="Tahoma" w:cs="Tahoma"/>
          <w:sz w:val="18"/>
          <w:szCs w:val="18"/>
        </w:rPr>
        <w:t xml:space="preserve">pay for </w:t>
      </w:r>
      <w:r w:rsidR="009E6337">
        <w:rPr>
          <w:rFonts w:ascii="Tahoma" w:hAnsi="Tahoma" w:cs="Tahoma"/>
          <w:sz w:val="18"/>
          <w:szCs w:val="18"/>
        </w:rPr>
        <w:t xml:space="preserve">all </w:t>
      </w:r>
      <w:r w:rsidR="00476344">
        <w:rPr>
          <w:rFonts w:ascii="Tahoma" w:hAnsi="Tahoma" w:cs="Tahoma"/>
          <w:sz w:val="18"/>
          <w:szCs w:val="18"/>
        </w:rPr>
        <w:t>tour</w:t>
      </w:r>
      <w:r w:rsidR="009E6337">
        <w:rPr>
          <w:rFonts w:ascii="Tahoma" w:hAnsi="Tahoma" w:cs="Tahoma"/>
          <w:sz w:val="18"/>
          <w:szCs w:val="18"/>
        </w:rPr>
        <w:t>s</w:t>
      </w:r>
      <w:r w:rsidR="00476344">
        <w:rPr>
          <w:rFonts w:ascii="Tahoma" w:hAnsi="Tahoma" w:cs="Tahoma"/>
          <w:sz w:val="18"/>
          <w:szCs w:val="18"/>
        </w:rPr>
        <w:t xml:space="preserve"> ordered via Fareharbor</w:t>
      </w:r>
      <w:r w:rsidR="009E6337">
        <w:rPr>
          <w:rFonts w:ascii="Tahoma" w:hAnsi="Tahoma" w:cs="Tahoma"/>
          <w:sz w:val="18"/>
          <w:szCs w:val="18"/>
        </w:rPr>
        <w:t>, Pacific Historic Parks will not collect, save, or return any vouchers.</w:t>
      </w:r>
      <w:r w:rsidRPr="00387A84">
        <w:rPr>
          <w:rFonts w:ascii="Tahoma" w:hAnsi="Tahoma" w:cs="Tahoma"/>
          <w:sz w:val="18"/>
          <w:szCs w:val="18"/>
        </w:rPr>
        <w:t xml:space="preserve">  Any subsequent changes to th</w:t>
      </w:r>
      <w:r w:rsidR="009E6337">
        <w:rPr>
          <w:rFonts w:ascii="Tahoma" w:hAnsi="Tahoma" w:cs="Tahoma"/>
          <w:sz w:val="18"/>
          <w:szCs w:val="18"/>
        </w:rPr>
        <w:t>is process must be in writing and approved by the director of sales and marketing in advance of any orders</w:t>
      </w:r>
      <w:r w:rsidRPr="00387A84">
        <w:rPr>
          <w:rFonts w:ascii="Tahoma" w:hAnsi="Tahoma" w:cs="Tahoma"/>
          <w:sz w:val="18"/>
          <w:szCs w:val="18"/>
        </w:rPr>
        <w:t xml:space="preserve"> to validate the change o</w:t>
      </w:r>
      <w:r w:rsidR="009E6337">
        <w:rPr>
          <w:rFonts w:ascii="Tahoma" w:hAnsi="Tahoma" w:cs="Tahoma"/>
          <w:sz w:val="18"/>
          <w:szCs w:val="18"/>
        </w:rPr>
        <w:t>f additional</w:t>
      </w:r>
      <w:r w:rsidRPr="00387A84">
        <w:rPr>
          <w:rFonts w:ascii="Tahoma" w:hAnsi="Tahoma" w:cs="Tahoma"/>
          <w:sz w:val="18"/>
          <w:szCs w:val="18"/>
        </w:rPr>
        <w:t xml:space="preserve"> billing support.</w:t>
      </w:r>
      <w:r w:rsidRPr="00387A84">
        <w:rPr>
          <w:rFonts w:ascii="Tahoma" w:hAnsi="Tahoma" w:cs="Tahoma"/>
          <w:i/>
          <w:sz w:val="18"/>
          <w:szCs w:val="18"/>
        </w:rPr>
        <w:t xml:space="preserve"> </w:t>
      </w:r>
    </w:p>
    <w:p w14:paraId="283A7801" w14:textId="77777777" w:rsidR="00E85D41" w:rsidRPr="00387A84" w:rsidRDefault="00E85D41" w:rsidP="00E85D41">
      <w:pPr>
        <w:ind w:left="720"/>
        <w:jc w:val="both"/>
        <w:rPr>
          <w:rFonts w:ascii="Tahoma" w:hAnsi="Tahoma" w:cs="Tahoma"/>
          <w:i/>
          <w:sz w:val="18"/>
          <w:szCs w:val="18"/>
        </w:rPr>
      </w:pPr>
    </w:p>
    <w:p w14:paraId="661A8638" w14:textId="16C62B09" w:rsidR="00CE0576" w:rsidRDefault="003E534C" w:rsidP="00D754DD">
      <w:pPr>
        <w:ind w:left="720"/>
        <w:jc w:val="both"/>
        <w:rPr>
          <w:rFonts w:ascii="Tahoma" w:hAnsi="Tahoma" w:cs="Tahoma"/>
          <w:sz w:val="18"/>
          <w:szCs w:val="18"/>
        </w:rPr>
      </w:pPr>
      <w:r>
        <w:rPr>
          <w:rFonts w:ascii="Tahoma" w:hAnsi="Tahoma" w:cs="Tahoma"/>
          <w:sz w:val="18"/>
          <w:szCs w:val="18"/>
        </w:rPr>
        <w:t>In special cases, a</w:t>
      </w:r>
      <w:r w:rsidR="00E85D41" w:rsidRPr="00387A84">
        <w:rPr>
          <w:rFonts w:ascii="Tahoma" w:hAnsi="Tahoma" w:cs="Tahoma"/>
          <w:sz w:val="18"/>
          <w:szCs w:val="18"/>
        </w:rPr>
        <w:t xml:space="preserve">ll invoices billed by </w:t>
      </w:r>
      <w:r w:rsidR="00D754DD">
        <w:rPr>
          <w:rFonts w:ascii="Tahoma" w:hAnsi="Tahoma" w:cs="Tahoma"/>
          <w:sz w:val="18"/>
          <w:szCs w:val="18"/>
        </w:rPr>
        <w:t>Pacific Historic Parks</w:t>
      </w:r>
      <w:r w:rsidR="00D754DD" w:rsidRPr="00387A84">
        <w:rPr>
          <w:rFonts w:ascii="Tahoma" w:hAnsi="Tahoma" w:cs="Tahoma"/>
          <w:sz w:val="18"/>
          <w:szCs w:val="18"/>
        </w:rPr>
        <w:t xml:space="preserve"> </w:t>
      </w:r>
      <w:r w:rsidR="00E85D41" w:rsidRPr="00387A84">
        <w:rPr>
          <w:rFonts w:ascii="Tahoma" w:hAnsi="Tahoma" w:cs="Tahoma"/>
          <w:sz w:val="18"/>
          <w:szCs w:val="18"/>
        </w:rPr>
        <w:t>shall be due</w:t>
      </w:r>
      <w:r w:rsidR="00F87950">
        <w:rPr>
          <w:rFonts w:ascii="Tahoma" w:hAnsi="Tahoma" w:cs="Tahoma"/>
          <w:sz w:val="18"/>
          <w:szCs w:val="18"/>
        </w:rPr>
        <w:t xml:space="preserve"> </w:t>
      </w:r>
      <w:r w:rsidR="00CE0576">
        <w:rPr>
          <w:rFonts w:ascii="Tahoma" w:hAnsi="Tahoma" w:cs="Tahoma"/>
          <w:sz w:val="18"/>
          <w:szCs w:val="18"/>
        </w:rPr>
        <w:t>Net 30 from invoice date</w:t>
      </w:r>
      <w:r w:rsidR="00E85D41" w:rsidRPr="00387A84">
        <w:rPr>
          <w:rFonts w:ascii="Tahoma" w:hAnsi="Tahoma" w:cs="Tahoma"/>
          <w:sz w:val="18"/>
          <w:szCs w:val="18"/>
        </w:rPr>
        <w:t>.</w:t>
      </w:r>
      <w:r w:rsidR="00F87950">
        <w:rPr>
          <w:rFonts w:ascii="Tahoma" w:hAnsi="Tahoma" w:cs="Tahoma"/>
          <w:sz w:val="18"/>
          <w:szCs w:val="18"/>
        </w:rPr>
        <w:t xml:space="preserve">  Invoices will be sent </w:t>
      </w:r>
      <w:r w:rsidR="00F65031">
        <w:rPr>
          <w:rFonts w:ascii="Tahoma" w:hAnsi="Tahoma" w:cs="Tahoma"/>
          <w:sz w:val="18"/>
          <w:szCs w:val="18"/>
        </w:rPr>
        <w:t xml:space="preserve">on or </w:t>
      </w:r>
      <w:r w:rsidR="00570D87">
        <w:rPr>
          <w:rFonts w:ascii="Tahoma" w:hAnsi="Tahoma" w:cs="Tahoma"/>
          <w:sz w:val="18"/>
          <w:szCs w:val="18"/>
        </w:rPr>
        <w:t>prior to</w:t>
      </w:r>
      <w:r w:rsidR="00693D3A">
        <w:rPr>
          <w:rFonts w:ascii="Tahoma" w:hAnsi="Tahoma" w:cs="Tahoma"/>
          <w:sz w:val="18"/>
          <w:szCs w:val="18"/>
        </w:rPr>
        <w:t xml:space="preserve"> </w:t>
      </w:r>
      <w:r w:rsidR="00F65031">
        <w:rPr>
          <w:rFonts w:ascii="Tahoma" w:hAnsi="Tahoma" w:cs="Tahoma"/>
          <w:sz w:val="18"/>
          <w:szCs w:val="18"/>
        </w:rPr>
        <w:t>1</w:t>
      </w:r>
      <w:r w:rsidR="00570D87">
        <w:rPr>
          <w:rFonts w:ascii="Tahoma" w:hAnsi="Tahoma" w:cs="Tahoma"/>
          <w:sz w:val="18"/>
          <w:szCs w:val="18"/>
        </w:rPr>
        <w:t>0</w:t>
      </w:r>
      <w:r w:rsidR="00F65031">
        <w:rPr>
          <w:rFonts w:ascii="Tahoma" w:hAnsi="Tahoma" w:cs="Tahoma"/>
          <w:sz w:val="18"/>
          <w:szCs w:val="18"/>
        </w:rPr>
        <w:t xml:space="preserve"> </w:t>
      </w:r>
      <w:r w:rsidR="00693D3A" w:rsidRPr="00693D3A">
        <w:rPr>
          <w:rFonts w:ascii="Tahoma" w:hAnsi="Tahoma" w:cs="Tahoma"/>
          <w:sz w:val="18"/>
          <w:szCs w:val="18"/>
        </w:rPr>
        <w:t xml:space="preserve">days after </w:t>
      </w:r>
      <w:r w:rsidR="00693D3A">
        <w:rPr>
          <w:rFonts w:ascii="Tahoma" w:hAnsi="Tahoma" w:cs="Tahoma"/>
          <w:sz w:val="18"/>
          <w:szCs w:val="18"/>
        </w:rPr>
        <w:t xml:space="preserve">the </w:t>
      </w:r>
      <w:r w:rsidR="00693D3A" w:rsidRPr="00693D3A">
        <w:rPr>
          <w:rFonts w:ascii="Tahoma" w:hAnsi="Tahoma" w:cs="Tahoma"/>
          <w:sz w:val="18"/>
          <w:szCs w:val="18"/>
        </w:rPr>
        <w:t>end of each month</w:t>
      </w:r>
      <w:r w:rsidR="00F87950">
        <w:rPr>
          <w:rFonts w:ascii="Tahoma" w:hAnsi="Tahoma" w:cs="Tahoma"/>
          <w:sz w:val="18"/>
          <w:szCs w:val="18"/>
        </w:rPr>
        <w:t>.</w:t>
      </w:r>
    </w:p>
    <w:p w14:paraId="229BF39A" w14:textId="77777777" w:rsidR="00D754DD" w:rsidRPr="00CE0576" w:rsidRDefault="00D754DD" w:rsidP="00D754DD">
      <w:pPr>
        <w:ind w:left="720"/>
        <w:jc w:val="both"/>
        <w:rPr>
          <w:rFonts w:ascii="Tahoma" w:hAnsi="Tahoma" w:cs="Tahoma"/>
          <w:sz w:val="18"/>
          <w:szCs w:val="18"/>
        </w:rPr>
      </w:pPr>
    </w:p>
    <w:p w14:paraId="53DD2BF1" w14:textId="77777777" w:rsidR="00CE0576" w:rsidRDefault="00D754DD" w:rsidP="00E85D41">
      <w:pPr>
        <w:ind w:left="720"/>
        <w:jc w:val="both"/>
        <w:rPr>
          <w:rFonts w:ascii="Tahoma" w:hAnsi="Tahoma" w:cs="Tahoma"/>
          <w:sz w:val="18"/>
          <w:szCs w:val="18"/>
        </w:rPr>
      </w:pPr>
      <w:r>
        <w:rPr>
          <w:rFonts w:ascii="Tahoma" w:hAnsi="Tahoma" w:cs="Tahoma"/>
          <w:sz w:val="18"/>
          <w:szCs w:val="18"/>
        </w:rPr>
        <w:t>Preferred payment</w:t>
      </w:r>
      <w:r w:rsidR="00CE0576">
        <w:rPr>
          <w:rFonts w:ascii="Tahoma" w:hAnsi="Tahoma" w:cs="Tahoma"/>
          <w:sz w:val="18"/>
          <w:szCs w:val="18"/>
        </w:rPr>
        <w:t xml:space="preserve"> by check, payable to:</w:t>
      </w:r>
    </w:p>
    <w:p w14:paraId="66EBA3F3" w14:textId="77777777" w:rsidR="00CE0576" w:rsidRPr="00B363F6" w:rsidRDefault="009B0604" w:rsidP="00CE0576">
      <w:pPr>
        <w:ind w:left="1440"/>
        <w:jc w:val="both"/>
        <w:rPr>
          <w:rFonts w:ascii="Tahoma" w:hAnsi="Tahoma" w:cs="Tahoma"/>
          <w:b/>
          <w:sz w:val="18"/>
          <w:szCs w:val="18"/>
        </w:rPr>
      </w:pPr>
      <w:r w:rsidRPr="00B363F6">
        <w:rPr>
          <w:rFonts w:ascii="Tahoma" w:hAnsi="Tahoma" w:cs="Tahoma"/>
          <w:b/>
          <w:sz w:val="18"/>
          <w:szCs w:val="18"/>
        </w:rPr>
        <w:t>Pacific Historic Parks</w:t>
      </w:r>
    </w:p>
    <w:p w14:paraId="78FD9497" w14:textId="77777777" w:rsidR="00CE0576" w:rsidRDefault="009B0604" w:rsidP="00CE0576">
      <w:pPr>
        <w:ind w:left="1440"/>
        <w:jc w:val="both"/>
        <w:rPr>
          <w:rFonts w:ascii="Tahoma" w:hAnsi="Tahoma" w:cs="Tahoma"/>
          <w:sz w:val="18"/>
          <w:szCs w:val="18"/>
        </w:rPr>
      </w:pPr>
      <w:r>
        <w:rPr>
          <w:rFonts w:ascii="Tahoma" w:hAnsi="Tahoma" w:cs="Tahoma"/>
          <w:sz w:val="18"/>
          <w:szCs w:val="18"/>
        </w:rPr>
        <w:t>94-1187 Ka Uka Blvd</w:t>
      </w:r>
    </w:p>
    <w:p w14:paraId="333A539A" w14:textId="77777777" w:rsidR="009B0604" w:rsidRDefault="009B0604" w:rsidP="00CE0576">
      <w:pPr>
        <w:ind w:left="1440"/>
        <w:jc w:val="both"/>
        <w:rPr>
          <w:rFonts w:ascii="Tahoma" w:hAnsi="Tahoma" w:cs="Tahoma"/>
          <w:sz w:val="18"/>
          <w:szCs w:val="18"/>
        </w:rPr>
      </w:pPr>
      <w:r>
        <w:rPr>
          <w:rFonts w:ascii="Tahoma" w:hAnsi="Tahoma" w:cs="Tahoma"/>
          <w:sz w:val="18"/>
          <w:szCs w:val="18"/>
        </w:rPr>
        <w:t>Waipahu, HI 96797</w:t>
      </w:r>
    </w:p>
    <w:p w14:paraId="5FA60067" w14:textId="77777777" w:rsidR="00CE0576" w:rsidRDefault="00CE0576" w:rsidP="00CE0576">
      <w:pPr>
        <w:ind w:left="1440"/>
        <w:jc w:val="both"/>
        <w:rPr>
          <w:rFonts w:ascii="Tahoma" w:hAnsi="Tahoma" w:cs="Tahoma"/>
          <w:sz w:val="18"/>
          <w:szCs w:val="18"/>
        </w:rPr>
      </w:pPr>
      <w:r>
        <w:rPr>
          <w:rFonts w:ascii="Tahoma" w:hAnsi="Tahoma" w:cs="Tahoma"/>
          <w:sz w:val="18"/>
          <w:szCs w:val="18"/>
        </w:rPr>
        <w:t>ATTN</w:t>
      </w:r>
      <w:r w:rsidR="009B0604">
        <w:rPr>
          <w:rFonts w:ascii="Tahoma" w:hAnsi="Tahoma" w:cs="Tahoma"/>
          <w:sz w:val="18"/>
          <w:szCs w:val="18"/>
        </w:rPr>
        <w:t xml:space="preserve">: </w:t>
      </w:r>
      <w:r>
        <w:rPr>
          <w:rFonts w:ascii="Tahoma" w:hAnsi="Tahoma" w:cs="Tahoma"/>
          <w:sz w:val="18"/>
          <w:szCs w:val="18"/>
        </w:rPr>
        <w:t>Accounts Receivable</w:t>
      </w:r>
    </w:p>
    <w:p w14:paraId="7E6A57DD" w14:textId="77777777" w:rsidR="00D754DD" w:rsidRDefault="00D754DD" w:rsidP="00CE0576">
      <w:pPr>
        <w:ind w:left="1440"/>
        <w:jc w:val="both"/>
        <w:rPr>
          <w:rFonts w:ascii="Tahoma" w:hAnsi="Tahoma" w:cs="Tahoma"/>
          <w:sz w:val="18"/>
          <w:szCs w:val="18"/>
        </w:rPr>
      </w:pPr>
    </w:p>
    <w:p w14:paraId="50B9C16E" w14:textId="6C67A09F" w:rsidR="00D754DD" w:rsidRDefault="00D754DD" w:rsidP="00D754DD">
      <w:pPr>
        <w:jc w:val="both"/>
        <w:rPr>
          <w:rFonts w:ascii="Tahoma" w:hAnsi="Tahoma" w:cs="Tahoma"/>
          <w:sz w:val="18"/>
          <w:szCs w:val="18"/>
        </w:rPr>
      </w:pPr>
      <w:r>
        <w:rPr>
          <w:rFonts w:ascii="Tahoma" w:hAnsi="Tahoma" w:cs="Tahoma"/>
          <w:sz w:val="18"/>
          <w:szCs w:val="18"/>
        </w:rPr>
        <w:tab/>
        <w:t xml:space="preserve">ACH </w:t>
      </w:r>
      <w:r w:rsidR="006D1E2B">
        <w:rPr>
          <w:rFonts w:ascii="Tahoma" w:hAnsi="Tahoma" w:cs="Tahoma"/>
          <w:sz w:val="18"/>
          <w:szCs w:val="18"/>
        </w:rPr>
        <w:t>may be</w:t>
      </w:r>
      <w:r>
        <w:rPr>
          <w:rFonts w:ascii="Tahoma" w:hAnsi="Tahoma" w:cs="Tahoma"/>
          <w:sz w:val="18"/>
          <w:szCs w:val="18"/>
        </w:rPr>
        <w:t xml:space="preserve"> available</w:t>
      </w:r>
      <w:r w:rsidR="00BF7139">
        <w:rPr>
          <w:rFonts w:ascii="Tahoma" w:hAnsi="Tahoma" w:cs="Tahoma"/>
          <w:sz w:val="18"/>
          <w:szCs w:val="18"/>
        </w:rPr>
        <w:t xml:space="preserve"> for large </w:t>
      </w:r>
      <w:r w:rsidR="003E534C">
        <w:rPr>
          <w:rFonts w:ascii="Tahoma" w:hAnsi="Tahoma" w:cs="Tahoma"/>
          <w:sz w:val="18"/>
          <w:szCs w:val="18"/>
        </w:rPr>
        <w:t>one-time</w:t>
      </w:r>
      <w:r w:rsidR="00BF7139">
        <w:rPr>
          <w:rFonts w:ascii="Tahoma" w:hAnsi="Tahoma" w:cs="Tahoma"/>
          <w:sz w:val="18"/>
          <w:szCs w:val="18"/>
        </w:rPr>
        <w:t xml:space="preserve"> group purchases</w:t>
      </w:r>
      <w:r>
        <w:rPr>
          <w:rFonts w:ascii="Tahoma" w:hAnsi="Tahoma" w:cs="Tahoma"/>
          <w:sz w:val="18"/>
          <w:szCs w:val="18"/>
        </w:rPr>
        <w:t>, please contact Accounts Receivable for more information.</w:t>
      </w:r>
    </w:p>
    <w:p w14:paraId="0C9E226E" w14:textId="77777777" w:rsidR="00CE0576" w:rsidRDefault="00CE0576" w:rsidP="00BF7139">
      <w:pPr>
        <w:jc w:val="both"/>
        <w:rPr>
          <w:rFonts w:ascii="Tahoma" w:hAnsi="Tahoma" w:cs="Tahoma"/>
          <w:sz w:val="18"/>
          <w:szCs w:val="18"/>
        </w:rPr>
      </w:pPr>
    </w:p>
    <w:p w14:paraId="299B9188" w14:textId="3A971949" w:rsidR="00E85D41" w:rsidRDefault="00E85D41" w:rsidP="00E85D41">
      <w:pPr>
        <w:ind w:left="720"/>
        <w:jc w:val="both"/>
        <w:rPr>
          <w:rFonts w:ascii="Tahoma" w:hAnsi="Tahoma" w:cs="Tahoma"/>
          <w:sz w:val="18"/>
          <w:szCs w:val="18"/>
        </w:rPr>
      </w:pPr>
      <w:r w:rsidRPr="00387A84">
        <w:rPr>
          <w:rFonts w:ascii="Tahoma" w:hAnsi="Tahoma" w:cs="Tahoma"/>
          <w:sz w:val="18"/>
          <w:szCs w:val="18"/>
        </w:rPr>
        <w:t xml:space="preserve">All disputes must be initiated in writing along with appropriate documentation within </w:t>
      </w:r>
      <w:r w:rsidR="009B0604">
        <w:rPr>
          <w:rFonts w:ascii="Tahoma" w:hAnsi="Tahoma" w:cs="Tahoma"/>
          <w:sz w:val="18"/>
          <w:szCs w:val="18"/>
        </w:rPr>
        <w:t>15</w:t>
      </w:r>
      <w:r w:rsidRPr="00387A84">
        <w:rPr>
          <w:rFonts w:ascii="Tahoma" w:hAnsi="Tahoma" w:cs="Tahoma"/>
          <w:sz w:val="18"/>
          <w:szCs w:val="18"/>
        </w:rPr>
        <w:t xml:space="preserve"> days of invoice date. </w:t>
      </w:r>
      <w:r>
        <w:rPr>
          <w:rFonts w:ascii="Tahoma" w:hAnsi="Tahoma" w:cs="Tahoma"/>
          <w:sz w:val="18"/>
          <w:szCs w:val="18"/>
        </w:rPr>
        <w:t xml:space="preserve"> </w:t>
      </w:r>
      <w:r w:rsidRPr="00387A84">
        <w:rPr>
          <w:rFonts w:ascii="Tahoma" w:hAnsi="Tahoma" w:cs="Tahoma"/>
          <w:sz w:val="18"/>
          <w:szCs w:val="18"/>
        </w:rPr>
        <w:t>Upon receipt of the written dispute</w:t>
      </w:r>
      <w:r w:rsidR="00BF7139">
        <w:rPr>
          <w:rFonts w:ascii="Tahoma" w:hAnsi="Tahoma" w:cs="Tahoma"/>
          <w:sz w:val="18"/>
          <w:szCs w:val="18"/>
        </w:rPr>
        <w:t xml:space="preserve"> and investigation</w:t>
      </w:r>
      <w:r w:rsidRPr="00387A84">
        <w:rPr>
          <w:rFonts w:ascii="Tahoma" w:hAnsi="Tahoma" w:cs="Tahoma"/>
          <w:sz w:val="18"/>
          <w:szCs w:val="18"/>
        </w:rPr>
        <w:t xml:space="preserve">, </w:t>
      </w:r>
      <w:r w:rsidR="009B0604">
        <w:rPr>
          <w:rFonts w:ascii="Tahoma" w:hAnsi="Tahoma" w:cs="Tahoma"/>
          <w:sz w:val="18"/>
          <w:szCs w:val="18"/>
        </w:rPr>
        <w:t>P</w:t>
      </w:r>
      <w:r w:rsidR="00D754DD">
        <w:rPr>
          <w:rFonts w:ascii="Tahoma" w:hAnsi="Tahoma" w:cs="Tahoma"/>
          <w:sz w:val="18"/>
          <w:szCs w:val="18"/>
        </w:rPr>
        <w:t>acific Historic Parks</w:t>
      </w:r>
      <w:r w:rsidRPr="00387A84">
        <w:rPr>
          <w:rFonts w:ascii="Tahoma" w:hAnsi="Tahoma" w:cs="Tahoma"/>
          <w:sz w:val="18"/>
          <w:szCs w:val="18"/>
        </w:rPr>
        <w:t xml:space="preserve"> </w:t>
      </w:r>
      <w:r w:rsidR="00BF7139">
        <w:rPr>
          <w:rFonts w:ascii="Tahoma" w:hAnsi="Tahoma" w:cs="Tahoma"/>
          <w:sz w:val="18"/>
          <w:szCs w:val="18"/>
        </w:rPr>
        <w:t>may</w:t>
      </w:r>
      <w:r w:rsidRPr="00387A84">
        <w:rPr>
          <w:rFonts w:ascii="Tahoma" w:hAnsi="Tahoma" w:cs="Tahoma"/>
          <w:sz w:val="18"/>
          <w:szCs w:val="18"/>
        </w:rPr>
        <w:t xml:space="preserve"> issue a debit or credit memo as deemed necessary, to be applied to the invoice in question</w:t>
      </w:r>
      <w:r w:rsidRPr="00F87950">
        <w:rPr>
          <w:rFonts w:ascii="Tahoma" w:hAnsi="Tahoma" w:cs="Tahoma"/>
          <w:sz w:val="18"/>
          <w:szCs w:val="18"/>
        </w:rPr>
        <w:t>.</w:t>
      </w:r>
    </w:p>
    <w:p w14:paraId="502AD164" w14:textId="77777777" w:rsidR="00F87950" w:rsidRDefault="00F87950" w:rsidP="00E85D41">
      <w:pPr>
        <w:ind w:left="720"/>
        <w:jc w:val="both"/>
        <w:rPr>
          <w:rFonts w:ascii="Tahoma" w:hAnsi="Tahoma" w:cs="Tahoma"/>
          <w:sz w:val="18"/>
          <w:szCs w:val="18"/>
        </w:rPr>
      </w:pPr>
    </w:p>
    <w:p w14:paraId="15AFD201" w14:textId="77777777" w:rsidR="00F87950" w:rsidRPr="00F87950" w:rsidRDefault="00F87950" w:rsidP="00E85D41">
      <w:pPr>
        <w:ind w:left="720"/>
        <w:jc w:val="both"/>
        <w:rPr>
          <w:rFonts w:ascii="Tahoma" w:hAnsi="Tahoma" w:cs="Tahoma"/>
          <w:sz w:val="18"/>
          <w:szCs w:val="18"/>
        </w:rPr>
      </w:pPr>
      <w:r>
        <w:rPr>
          <w:rFonts w:ascii="Tahoma" w:hAnsi="Tahoma" w:cs="Tahoma"/>
          <w:sz w:val="18"/>
          <w:szCs w:val="18"/>
        </w:rPr>
        <w:t xml:space="preserve">Invoices not paid within </w:t>
      </w:r>
      <w:r w:rsidR="00A97C58">
        <w:rPr>
          <w:rFonts w:ascii="Tahoma" w:hAnsi="Tahoma" w:cs="Tahoma"/>
          <w:sz w:val="18"/>
          <w:szCs w:val="18"/>
        </w:rPr>
        <w:t>30</w:t>
      </w:r>
      <w:r>
        <w:rPr>
          <w:rFonts w:ascii="Tahoma" w:hAnsi="Tahoma" w:cs="Tahoma"/>
          <w:sz w:val="18"/>
          <w:szCs w:val="18"/>
        </w:rPr>
        <w:t xml:space="preserve"> days will be </w:t>
      </w:r>
      <w:r w:rsidR="00A97C58">
        <w:rPr>
          <w:rFonts w:ascii="Tahoma" w:hAnsi="Tahoma" w:cs="Tahoma"/>
          <w:sz w:val="18"/>
          <w:szCs w:val="18"/>
        </w:rPr>
        <w:t xml:space="preserve">sent a </w:t>
      </w:r>
      <w:r w:rsidR="0077087B">
        <w:rPr>
          <w:rFonts w:ascii="Tahoma" w:hAnsi="Tahoma" w:cs="Tahoma"/>
          <w:sz w:val="18"/>
          <w:szCs w:val="18"/>
        </w:rPr>
        <w:t>reminder</w:t>
      </w:r>
      <w:r w:rsidR="001C3B2C">
        <w:rPr>
          <w:rFonts w:ascii="Tahoma" w:hAnsi="Tahoma" w:cs="Tahoma"/>
          <w:sz w:val="18"/>
          <w:szCs w:val="18"/>
        </w:rPr>
        <w:t xml:space="preserve">.  Invoices not paid within </w:t>
      </w:r>
      <w:r w:rsidR="009B0604">
        <w:rPr>
          <w:rFonts w:ascii="Tahoma" w:hAnsi="Tahoma" w:cs="Tahoma"/>
          <w:sz w:val="18"/>
          <w:szCs w:val="18"/>
        </w:rPr>
        <w:t>45</w:t>
      </w:r>
      <w:r w:rsidR="001C3B2C">
        <w:rPr>
          <w:rFonts w:ascii="Tahoma" w:hAnsi="Tahoma" w:cs="Tahoma"/>
          <w:sz w:val="18"/>
          <w:szCs w:val="18"/>
        </w:rPr>
        <w:t xml:space="preserve"> days </w:t>
      </w:r>
      <w:r w:rsidR="0077087B">
        <w:rPr>
          <w:rFonts w:ascii="Tahoma" w:hAnsi="Tahoma" w:cs="Tahoma"/>
          <w:sz w:val="18"/>
          <w:szCs w:val="18"/>
        </w:rPr>
        <w:t>may</w:t>
      </w:r>
      <w:r w:rsidR="001C3B2C">
        <w:rPr>
          <w:rFonts w:ascii="Tahoma" w:hAnsi="Tahoma" w:cs="Tahoma"/>
          <w:sz w:val="18"/>
          <w:szCs w:val="18"/>
        </w:rPr>
        <w:t xml:space="preserve"> result in suspension of service.  </w:t>
      </w:r>
      <w:r w:rsidR="00D754DD">
        <w:rPr>
          <w:rFonts w:ascii="Tahoma" w:hAnsi="Tahoma" w:cs="Tahoma"/>
          <w:sz w:val="18"/>
          <w:szCs w:val="18"/>
        </w:rPr>
        <w:t>Guests</w:t>
      </w:r>
      <w:r w:rsidR="0077087B">
        <w:rPr>
          <w:rFonts w:ascii="Tahoma" w:hAnsi="Tahoma" w:cs="Tahoma"/>
          <w:sz w:val="18"/>
          <w:szCs w:val="18"/>
        </w:rPr>
        <w:t xml:space="preserve"> sent by Agent</w:t>
      </w:r>
      <w:r w:rsidR="001C3B2C">
        <w:rPr>
          <w:rFonts w:ascii="Tahoma" w:hAnsi="Tahoma" w:cs="Tahoma"/>
          <w:sz w:val="18"/>
          <w:szCs w:val="18"/>
        </w:rPr>
        <w:t xml:space="preserve"> </w:t>
      </w:r>
      <w:r w:rsidR="0077087B">
        <w:rPr>
          <w:rFonts w:ascii="Tahoma" w:hAnsi="Tahoma" w:cs="Tahoma"/>
          <w:sz w:val="18"/>
          <w:szCs w:val="18"/>
        </w:rPr>
        <w:t>may</w:t>
      </w:r>
      <w:r w:rsidR="001C3B2C">
        <w:rPr>
          <w:rFonts w:ascii="Tahoma" w:hAnsi="Tahoma" w:cs="Tahoma"/>
          <w:sz w:val="18"/>
          <w:szCs w:val="18"/>
        </w:rPr>
        <w:t xml:space="preserve"> be turned away until past due amount</w:t>
      </w:r>
      <w:r w:rsidR="00D754DD">
        <w:rPr>
          <w:rFonts w:ascii="Tahoma" w:hAnsi="Tahoma" w:cs="Tahoma"/>
          <w:sz w:val="18"/>
          <w:szCs w:val="18"/>
        </w:rPr>
        <w:t>s are</w:t>
      </w:r>
      <w:r w:rsidR="001C3B2C">
        <w:rPr>
          <w:rFonts w:ascii="Tahoma" w:hAnsi="Tahoma" w:cs="Tahoma"/>
          <w:sz w:val="18"/>
          <w:szCs w:val="18"/>
        </w:rPr>
        <w:t xml:space="preserve"> paid in full.</w:t>
      </w:r>
    </w:p>
    <w:p w14:paraId="151840B0" w14:textId="77777777" w:rsidR="00E85D41" w:rsidRPr="00F87950" w:rsidRDefault="00E85D41" w:rsidP="00E85D41">
      <w:pPr>
        <w:ind w:left="720"/>
        <w:jc w:val="both"/>
        <w:rPr>
          <w:rFonts w:ascii="Tahoma" w:hAnsi="Tahoma" w:cs="Tahoma"/>
          <w:sz w:val="18"/>
          <w:szCs w:val="18"/>
        </w:rPr>
      </w:pPr>
    </w:p>
    <w:p w14:paraId="5E766EFC" w14:textId="77777777" w:rsidR="00E85D41" w:rsidRPr="00227A78" w:rsidRDefault="00E85D41" w:rsidP="00E85D41">
      <w:pPr>
        <w:ind w:left="720"/>
        <w:jc w:val="both"/>
        <w:rPr>
          <w:rFonts w:ascii="Tahoma" w:hAnsi="Tahoma" w:cs="Tahoma"/>
          <w:sz w:val="18"/>
          <w:szCs w:val="18"/>
        </w:rPr>
      </w:pPr>
      <w:r w:rsidRPr="00227A78">
        <w:rPr>
          <w:rFonts w:ascii="Tahoma" w:hAnsi="Tahoma" w:cs="Tahoma"/>
          <w:sz w:val="18"/>
          <w:szCs w:val="18"/>
        </w:rPr>
        <w:t xml:space="preserve">The undersigned </w:t>
      </w:r>
      <w:r w:rsidR="00D754DD">
        <w:rPr>
          <w:rFonts w:ascii="Tahoma" w:hAnsi="Tahoma" w:cs="Tahoma"/>
          <w:sz w:val="18"/>
          <w:szCs w:val="18"/>
        </w:rPr>
        <w:t>acknowledges</w:t>
      </w:r>
      <w:r w:rsidRPr="00227A78">
        <w:rPr>
          <w:rFonts w:ascii="Tahoma" w:hAnsi="Tahoma" w:cs="Tahoma"/>
          <w:sz w:val="18"/>
          <w:szCs w:val="18"/>
        </w:rPr>
        <w:t xml:space="preserve"> </w:t>
      </w:r>
      <w:r w:rsidR="009B0604">
        <w:rPr>
          <w:rFonts w:ascii="Tahoma" w:hAnsi="Tahoma" w:cs="Tahoma"/>
          <w:sz w:val="18"/>
          <w:szCs w:val="18"/>
        </w:rPr>
        <w:t xml:space="preserve">that Pacific Historic Parks reserves </w:t>
      </w:r>
      <w:r w:rsidRPr="00227A78">
        <w:rPr>
          <w:rFonts w:ascii="Tahoma" w:hAnsi="Tahoma" w:cs="Tahoma"/>
          <w:sz w:val="18"/>
          <w:szCs w:val="18"/>
        </w:rPr>
        <w:t xml:space="preserve">the right to change the credit terms and conditions in case of default by the </w:t>
      </w:r>
      <w:r w:rsidR="007E4068">
        <w:rPr>
          <w:rFonts w:ascii="Tahoma" w:hAnsi="Tahoma" w:cs="Tahoma"/>
          <w:sz w:val="18"/>
          <w:szCs w:val="18"/>
        </w:rPr>
        <w:t>Agent</w:t>
      </w:r>
      <w:r w:rsidR="00D754DD">
        <w:rPr>
          <w:rFonts w:ascii="Tahoma" w:hAnsi="Tahoma" w:cs="Tahoma"/>
          <w:sz w:val="18"/>
          <w:szCs w:val="18"/>
        </w:rPr>
        <w:t xml:space="preserve"> or at any time at our discretion.</w:t>
      </w:r>
    </w:p>
    <w:p w14:paraId="008CAB98" w14:textId="77777777" w:rsidR="00E85D41" w:rsidRPr="00227A78" w:rsidRDefault="00E85D41" w:rsidP="00E85D41">
      <w:pPr>
        <w:ind w:left="720"/>
        <w:rPr>
          <w:rFonts w:ascii="Tahoma" w:hAnsi="Tahoma" w:cs="Tahoma"/>
          <w:sz w:val="18"/>
          <w:szCs w:val="18"/>
        </w:rPr>
      </w:pPr>
    </w:p>
    <w:p w14:paraId="2F9F84DE" w14:textId="77777777" w:rsidR="005B613E" w:rsidRPr="00227A78" w:rsidRDefault="005B613E" w:rsidP="005B613E">
      <w:pPr>
        <w:tabs>
          <w:tab w:val="left" w:pos="1080"/>
          <w:tab w:val="left" w:pos="1260"/>
        </w:tabs>
        <w:rPr>
          <w:rFonts w:ascii="Tahoma" w:hAnsi="Tahoma" w:cs="Tahoma"/>
          <w:sz w:val="18"/>
          <w:szCs w:val="18"/>
        </w:rPr>
      </w:pPr>
    </w:p>
    <w:p w14:paraId="15B8F74B" w14:textId="77777777" w:rsidR="005B613E" w:rsidRPr="001003F9" w:rsidRDefault="00BC0AC5" w:rsidP="001003F9">
      <w:pPr>
        <w:tabs>
          <w:tab w:val="left" w:pos="360"/>
          <w:tab w:val="left" w:pos="720"/>
        </w:tabs>
        <w:ind w:left="360"/>
        <w:rPr>
          <w:rFonts w:ascii="Tahoma" w:hAnsi="Tahoma" w:cs="Tahoma"/>
          <w:b/>
          <w:sz w:val="18"/>
          <w:szCs w:val="18"/>
        </w:rPr>
      </w:pPr>
      <w:r>
        <w:rPr>
          <w:rFonts w:ascii="Tahoma" w:hAnsi="Tahoma" w:cs="Tahoma"/>
          <w:b/>
          <w:sz w:val="18"/>
          <w:szCs w:val="18"/>
        </w:rPr>
        <w:t>D</w:t>
      </w:r>
      <w:r w:rsidR="005B613E">
        <w:rPr>
          <w:rFonts w:ascii="Tahoma" w:hAnsi="Tahoma" w:cs="Tahoma"/>
          <w:b/>
          <w:sz w:val="18"/>
          <w:szCs w:val="18"/>
        </w:rPr>
        <w:t>.</w:t>
      </w:r>
      <w:r w:rsidR="005B613E">
        <w:rPr>
          <w:rFonts w:ascii="Tahoma" w:hAnsi="Tahoma" w:cs="Tahoma"/>
          <w:b/>
          <w:sz w:val="18"/>
          <w:szCs w:val="18"/>
        </w:rPr>
        <w:tab/>
        <w:t>ADVERTISING AND PROMOTIONS</w:t>
      </w:r>
      <w:r w:rsidR="005B613E" w:rsidRPr="00227A78">
        <w:rPr>
          <w:rFonts w:ascii="Tahoma" w:hAnsi="Tahoma" w:cs="Tahoma"/>
          <w:b/>
          <w:sz w:val="18"/>
          <w:szCs w:val="18"/>
        </w:rPr>
        <w:t>:</w:t>
      </w:r>
    </w:p>
    <w:p w14:paraId="73F3B187" w14:textId="77777777" w:rsidR="005B613E" w:rsidRPr="001003F9" w:rsidRDefault="005B613E" w:rsidP="001003F9">
      <w:pPr>
        <w:rPr>
          <w:rFonts w:ascii="Tahoma" w:hAnsi="Tahoma" w:cs="Tahoma"/>
          <w:sz w:val="18"/>
          <w:szCs w:val="18"/>
        </w:rPr>
      </w:pPr>
    </w:p>
    <w:p w14:paraId="66EE6FDB" w14:textId="77777777" w:rsidR="005B613E" w:rsidRDefault="005B613E" w:rsidP="005B613E">
      <w:pPr>
        <w:ind w:left="720"/>
        <w:jc w:val="both"/>
        <w:rPr>
          <w:rFonts w:ascii="Tahoma" w:hAnsi="Tahoma" w:cs="Tahoma"/>
          <w:sz w:val="18"/>
          <w:szCs w:val="18"/>
        </w:rPr>
      </w:pPr>
      <w:r w:rsidRPr="00227A78">
        <w:rPr>
          <w:rFonts w:ascii="Tahoma" w:hAnsi="Tahoma" w:cs="Tahoma"/>
          <w:sz w:val="18"/>
          <w:szCs w:val="18"/>
        </w:rPr>
        <w:t xml:space="preserve">The Agent must obtain </w:t>
      </w:r>
      <w:r w:rsidR="009B0604">
        <w:rPr>
          <w:rFonts w:ascii="Tahoma" w:hAnsi="Tahoma" w:cs="Tahoma"/>
          <w:sz w:val="18"/>
          <w:szCs w:val="18"/>
        </w:rPr>
        <w:t xml:space="preserve">Pacific Historic Park’s </w:t>
      </w:r>
      <w:r w:rsidRPr="00227A78">
        <w:rPr>
          <w:rFonts w:ascii="Tahoma" w:hAnsi="Tahoma" w:cs="Tahoma"/>
          <w:sz w:val="18"/>
          <w:szCs w:val="18"/>
        </w:rPr>
        <w:t xml:space="preserve">written approval before using </w:t>
      </w:r>
      <w:r w:rsidR="00BC0AC5">
        <w:rPr>
          <w:rFonts w:ascii="Tahoma" w:hAnsi="Tahoma" w:cs="Tahoma"/>
          <w:sz w:val="18"/>
          <w:szCs w:val="18"/>
        </w:rPr>
        <w:t>their</w:t>
      </w:r>
      <w:r w:rsidRPr="00227A78">
        <w:rPr>
          <w:rFonts w:ascii="Tahoma" w:hAnsi="Tahoma" w:cs="Tahoma"/>
          <w:sz w:val="18"/>
          <w:szCs w:val="18"/>
        </w:rPr>
        <w:t xml:space="preserve"> name and/or </w:t>
      </w:r>
      <w:r>
        <w:rPr>
          <w:rFonts w:ascii="Tahoma" w:hAnsi="Tahoma" w:cs="Tahoma"/>
          <w:sz w:val="18"/>
          <w:szCs w:val="18"/>
        </w:rPr>
        <w:t xml:space="preserve">logo </w:t>
      </w:r>
      <w:r w:rsidRPr="00227A78">
        <w:rPr>
          <w:rFonts w:ascii="Tahoma" w:hAnsi="Tahoma" w:cs="Tahoma"/>
          <w:sz w:val="18"/>
          <w:szCs w:val="18"/>
        </w:rPr>
        <w:t xml:space="preserve">in any of its advertising and promotional materials. </w:t>
      </w:r>
      <w:r>
        <w:rPr>
          <w:rFonts w:ascii="Tahoma" w:hAnsi="Tahoma" w:cs="Tahoma"/>
          <w:sz w:val="18"/>
          <w:szCs w:val="18"/>
        </w:rPr>
        <w:t xml:space="preserve"> </w:t>
      </w:r>
      <w:r w:rsidRPr="00227A78">
        <w:rPr>
          <w:rFonts w:ascii="Tahoma" w:hAnsi="Tahoma" w:cs="Tahoma"/>
          <w:sz w:val="18"/>
          <w:szCs w:val="18"/>
        </w:rPr>
        <w:t xml:space="preserve">Any agent not adhering to these requirements may result in the cancellation of this agreement </w:t>
      </w:r>
      <w:r w:rsidR="009B0604">
        <w:rPr>
          <w:rFonts w:ascii="Tahoma" w:hAnsi="Tahoma" w:cs="Tahoma"/>
          <w:sz w:val="18"/>
          <w:szCs w:val="18"/>
        </w:rPr>
        <w:t>by Pacific Historic Park</w:t>
      </w:r>
      <w:r w:rsidR="00D754DD">
        <w:rPr>
          <w:rFonts w:ascii="Tahoma" w:hAnsi="Tahoma" w:cs="Tahoma"/>
          <w:sz w:val="18"/>
          <w:szCs w:val="18"/>
        </w:rPr>
        <w:t>s</w:t>
      </w:r>
      <w:r w:rsidRPr="00227A78">
        <w:rPr>
          <w:rFonts w:ascii="Tahoma" w:hAnsi="Tahoma" w:cs="Tahoma"/>
          <w:sz w:val="18"/>
          <w:szCs w:val="18"/>
        </w:rPr>
        <w:t>.</w:t>
      </w:r>
    </w:p>
    <w:p w14:paraId="644604B1" w14:textId="77777777" w:rsidR="00AD5B53" w:rsidRDefault="00AD5B53" w:rsidP="005B613E">
      <w:pPr>
        <w:ind w:left="720"/>
        <w:jc w:val="both"/>
        <w:rPr>
          <w:rFonts w:ascii="Tahoma" w:hAnsi="Tahoma" w:cs="Tahoma"/>
          <w:sz w:val="18"/>
          <w:szCs w:val="18"/>
        </w:rPr>
      </w:pPr>
    </w:p>
    <w:p w14:paraId="6D2ED5DC" w14:textId="4B3B90C8" w:rsidR="00AD5B53" w:rsidRDefault="00AD5B53" w:rsidP="005B613E">
      <w:pPr>
        <w:ind w:left="720"/>
        <w:jc w:val="both"/>
        <w:rPr>
          <w:rFonts w:ascii="Tahoma" w:hAnsi="Tahoma" w:cs="Tahoma"/>
          <w:sz w:val="18"/>
          <w:szCs w:val="18"/>
        </w:rPr>
      </w:pPr>
      <w:r>
        <w:rPr>
          <w:rFonts w:ascii="Tahoma" w:hAnsi="Tahoma" w:cs="Tahoma"/>
          <w:sz w:val="18"/>
          <w:szCs w:val="18"/>
        </w:rPr>
        <w:t xml:space="preserve">The agent may not advertise our products at below the </w:t>
      </w:r>
      <w:r w:rsidR="00536207">
        <w:rPr>
          <w:rFonts w:ascii="Tahoma" w:hAnsi="Tahoma" w:cs="Tahoma"/>
          <w:sz w:val="18"/>
          <w:szCs w:val="18"/>
        </w:rPr>
        <w:t>retail rate as listed on the attached Net Rate Exhibit.</w:t>
      </w:r>
    </w:p>
    <w:p w14:paraId="472E22A5" w14:textId="4FF3F38D" w:rsidR="00756CF8" w:rsidRDefault="00756CF8" w:rsidP="005B613E">
      <w:pPr>
        <w:ind w:left="720"/>
        <w:jc w:val="both"/>
        <w:rPr>
          <w:rFonts w:ascii="Tahoma" w:hAnsi="Tahoma" w:cs="Tahoma"/>
          <w:sz w:val="18"/>
          <w:szCs w:val="18"/>
        </w:rPr>
      </w:pPr>
    </w:p>
    <w:p w14:paraId="5CD3395E" w14:textId="77777777" w:rsidR="00756CF8" w:rsidRPr="00227A78" w:rsidRDefault="00756CF8" w:rsidP="005B613E">
      <w:pPr>
        <w:ind w:left="720"/>
        <w:jc w:val="both"/>
        <w:rPr>
          <w:rFonts w:ascii="Tahoma" w:hAnsi="Tahoma" w:cs="Tahoma"/>
          <w:sz w:val="18"/>
          <w:szCs w:val="18"/>
        </w:rPr>
      </w:pPr>
    </w:p>
    <w:p w14:paraId="38CF57C7" w14:textId="77777777" w:rsidR="005B613E" w:rsidRPr="00227A78" w:rsidRDefault="005B613E" w:rsidP="001003F9">
      <w:pPr>
        <w:rPr>
          <w:rFonts w:ascii="Tahoma" w:hAnsi="Tahoma" w:cs="Tahoma"/>
          <w:sz w:val="18"/>
          <w:szCs w:val="18"/>
        </w:rPr>
      </w:pPr>
    </w:p>
    <w:p w14:paraId="056734B4" w14:textId="77777777" w:rsidR="005B613E" w:rsidRPr="001003F9" w:rsidRDefault="00BC0AC5" w:rsidP="001003F9">
      <w:pPr>
        <w:tabs>
          <w:tab w:val="left" w:pos="360"/>
          <w:tab w:val="left" w:pos="720"/>
        </w:tabs>
        <w:ind w:left="360"/>
        <w:rPr>
          <w:rFonts w:ascii="Tahoma" w:hAnsi="Tahoma" w:cs="Tahoma"/>
          <w:b/>
          <w:sz w:val="18"/>
          <w:szCs w:val="18"/>
        </w:rPr>
      </w:pPr>
      <w:r>
        <w:rPr>
          <w:rFonts w:ascii="Tahoma" w:hAnsi="Tahoma" w:cs="Tahoma"/>
          <w:b/>
          <w:sz w:val="18"/>
          <w:szCs w:val="18"/>
        </w:rPr>
        <w:t>E</w:t>
      </w:r>
      <w:r w:rsidR="005B613E">
        <w:rPr>
          <w:rFonts w:ascii="Tahoma" w:hAnsi="Tahoma" w:cs="Tahoma"/>
          <w:b/>
          <w:sz w:val="18"/>
          <w:szCs w:val="18"/>
        </w:rPr>
        <w:t>.</w:t>
      </w:r>
      <w:r w:rsidR="005B613E">
        <w:rPr>
          <w:rFonts w:ascii="Tahoma" w:hAnsi="Tahoma" w:cs="Tahoma"/>
          <w:b/>
          <w:sz w:val="18"/>
          <w:szCs w:val="18"/>
        </w:rPr>
        <w:tab/>
        <w:t>INSURANCE</w:t>
      </w:r>
      <w:r w:rsidR="005B613E" w:rsidRPr="00227A78">
        <w:rPr>
          <w:rFonts w:ascii="Tahoma" w:hAnsi="Tahoma" w:cs="Tahoma"/>
          <w:b/>
          <w:sz w:val="18"/>
          <w:szCs w:val="18"/>
        </w:rPr>
        <w:t>:</w:t>
      </w:r>
    </w:p>
    <w:p w14:paraId="635D94D6" w14:textId="77777777" w:rsidR="005B613E" w:rsidRPr="00227A78" w:rsidRDefault="005B613E" w:rsidP="005B613E">
      <w:pPr>
        <w:tabs>
          <w:tab w:val="left" w:pos="720"/>
        </w:tabs>
        <w:ind w:left="360"/>
        <w:rPr>
          <w:rFonts w:ascii="Tahoma" w:hAnsi="Tahoma" w:cs="Tahoma"/>
          <w:b/>
          <w:sz w:val="18"/>
          <w:szCs w:val="18"/>
        </w:rPr>
      </w:pPr>
    </w:p>
    <w:p w14:paraId="1823BF78" w14:textId="204A6389" w:rsidR="005B613E" w:rsidRPr="00227A78" w:rsidRDefault="005B613E" w:rsidP="005B613E">
      <w:pPr>
        <w:tabs>
          <w:tab w:val="left" w:pos="720"/>
        </w:tabs>
        <w:ind w:left="720"/>
        <w:jc w:val="both"/>
        <w:rPr>
          <w:rFonts w:ascii="Tahoma" w:hAnsi="Tahoma" w:cs="Tahoma"/>
          <w:sz w:val="18"/>
          <w:szCs w:val="18"/>
        </w:rPr>
      </w:pPr>
      <w:r w:rsidRPr="00227A78">
        <w:rPr>
          <w:rFonts w:ascii="Tahoma" w:hAnsi="Tahoma" w:cs="Tahoma"/>
          <w:b/>
          <w:sz w:val="18"/>
          <w:szCs w:val="18"/>
          <w:u w:val="single"/>
        </w:rPr>
        <w:t xml:space="preserve">Upon </w:t>
      </w:r>
      <w:r w:rsidR="00E05F2B">
        <w:rPr>
          <w:rFonts w:ascii="Tahoma" w:hAnsi="Tahoma" w:cs="Tahoma"/>
          <w:b/>
          <w:sz w:val="18"/>
          <w:szCs w:val="18"/>
          <w:u w:val="single"/>
        </w:rPr>
        <w:t>request</w:t>
      </w:r>
      <w:r w:rsidRPr="00227A78">
        <w:rPr>
          <w:rFonts w:ascii="Tahoma" w:hAnsi="Tahoma" w:cs="Tahoma"/>
          <w:sz w:val="18"/>
          <w:szCs w:val="18"/>
        </w:rPr>
        <w:t xml:space="preserve">, </w:t>
      </w:r>
      <w:r w:rsidR="009B0604">
        <w:rPr>
          <w:rFonts w:ascii="Tahoma" w:hAnsi="Tahoma" w:cs="Tahoma"/>
          <w:sz w:val="18"/>
          <w:szCs w:val="18"/>
        </w:rPr>
        <w:t>Pacific Historic Park</w:t>
      </w:r>
      <w:r w:rsidR="00D754DD">
        <w:rPr>
          <w:rFonts w:ascii="Tahoma" w:hAnsi="Tahoma" w:cs="Tahoma"/>
          <w:sz w:val="18"/>
          <w:szCs w:val="18"/>
        </w:rPr>
        <w:t>s</w:t>
      </w:r>
      <w:r w:rsidR="009B0604">
        <w:rPr>
          <w:rFonts w:ascii="Tahoma" w:hAnsi="Tahoma" w:cs="Tahoma"/>
          <w:sz w:val="18"/>
          <w:szCs w:val="18"/>
        </w:rPr>
        <w:t xml:space="preserve"> </w:t>
      </w:r>
      <w:r w:rsidRPr="00227A78">
        <w:rPr>
          <w:rFonts w:ascii="Tahoma" w:hAnsi="Tahoma" w:cs="Tahoma"/>
          <w:sz w:val="18"/>
          <w:szCs w:val="18"/>
        </w:rPr>
        <w:t xml:space="preserve">agrees to provide </w:t>
      </w:r>
      <w:r>
        <w:rPr>
          <w:rFonts w:ascii="Tahoma" w:hAnsi="Tahoma" w:cs="Tahoma"/>
          <w:sz w:val="18"/>
          <w:szCs w:val="18"/>
        </w:rPr>
        <w:t xml:space="preserve">Agent with a Certificate of </w:t>
      </w:r>
      <w:r w:rsidRPr="00227A78">
        <w:rPr>
          <w:rFonts w:ascii="Tahoma" w:hAnsi="Tahoma" w:cs="Tahoma"/>
          <w:sz w:val="18"/>
          <w:szCs w:val="18"/>
        </w:rPr>
        <w:t>Insurance as</w:t>
      </w:r>
      <w:r>
        <w:rPr>
          <w:rFonts w:ascii="Tahoma" w:hAnsi="Tahoma" w:cs="Tahoma"/>
          <w:sz w:val="18"/>
          <w:szCs w:val="18"/>
        </w:rPr>
        <w:t xml:space="preserve"> </w:t>
      </w:r>
      <w:r w:rsidRPr="00227A78">
        <w:rPr>
          <w:rFonts w:ascii="Tahoma" w:hAnsi="Tahoma" w:cs="Tahoma"/>
          <w:sz w:val="18"/>
          <w:szCs w:val="18"/>
        </w:rPr>
        <w:t>evidence that the Agent has been included as an additional insured under</w:t>
      </w:r>
      <w:r w:rsidR="009B0604" w:rsidRPr="009B0604">
        <w:rPr>
          <w:rFonts w:ascii="Tahoma" w:hAnsi="Tahoma" w:cs="Tahoma"/>
          <w:sz w:val="18"/>
          <w:szCs w:val="18"/>
        </w:rPr>
        <w:t xml:space="preserve"> </w:t>
      </w:r>
      <w:r w:rsidR="009B0604">
        <w:rPr>
          <w:rFonts w:ascii="Tahoma" w:hAnsi="Tahoma" w:cs="Tahoma"/>
          <w:sz w:val="18"/>
          <w:szCs w:val="18"/>
        </w:rPr>
        <w:t>Pacific Historic Park’s</w:t>
      </w:r>
      <w:r>
        <w:rPr>
          <w:rFonts w:ascii="Tahoma" w:hAnsi="Tahoma" w:cs="Tahoma"/>
          <w:sz w:val="18"/>
          <w:szCs w:val="18"/>
        </w:rPr>
        <w:t xml:space="preserve"> i</w:t>
      </w:r>
      <w:r w:rsidRPr="00227A78">
        <w:rPr>
          <w:rFonts w:ascii="Tahoma" w:hAnsi="Tahoma" w:cs="Tahoma"/>
          <w:sz w:val="18"/>
          <w:szCs w:val="18"/>
        </w:rPr>
        <w:t>nsurance</w:t>
      </w:r>
      <w:r>
        <w:rPr>
          <w:rFonts w:ascii="Tahoma" w:hAnsi="Tahoma" w:cs="Tahoma"/>
          <w:sz w:val="18"/>
          <w:szCs w:val="18"/>
        </w:rPr>
        <w:t xml:space="preserve"> </w:t>
      </w:r>
      <w:r w:rsidRPr="00227A78">
        <w:rPr>
          <w:rFonts w:ascii="Tahoma" w:hAnsi="Tahoma" w:cs="Tahoma"/>
          <w:sz w:val="18"/>
          <w:szCs w:val="18"/>
        </w:rPr>
        <w:t>policies,</w:t>
      </w:r>
      <w:r>
        <w:rPr>
          <w:rFonts w:ascii="Tahoma" w:hAnsi="Tahoma" w:cs="Tahoma"/>
          <w:sz w:val="18"/>
          <w:szCs w:val="18"/>
        </w:rPr>
        <w:t xml:space="preserve"> i</w:t>
      </w:r>
      <w:r w:rsidRPr="00227A78">
        <w:rPr>
          <w:rFonts w:ascii="Tahoma" w:hAnsi="Tahoma" w:cs="Tahoma"/>
          <w:sz w:val="18"/>
          <w:szCs w:val="18"/>
        </w:rPr>
        <w:t>n respect to</w:t>
      </w:r>
      <w:r>
        <w:rPr>
          <w:rFonts w:ascii="Tahoma" w:hAnsi="Tahoma" w:cs="Tahoma"/>
          <w:sz w:val="18"/>
          <w:szCs w:val="18"/>
        </w:rPr>
        <w:t xml:space="preserve"> </w:t>
      </w:r>
      <w:r w:rsidRPr="00227A78">
        <w:rPr>
          <w:rFonts w:ascii="Tahoma" w:hAnsi="Tahoma" w:cs="Tahoma"/>
          <w:sz w:val="18"/>
          <w:szCs w:val="18"/>
        </w:rPr>
        <w:t>the Agent’s interest as a</w:t>
      </w:r>
      <w:r w:rsidR="000503B9">
        <w:rPr>
          <w:rFonts w:ascii="Tahoma" w:hAnsi="Tahoma" w:cs="Tahoma"/>
          <w:sz w:val="18"/>
          <w:szCs w:val="18"/>
        </w:rPr>
        <w:t xml:space="preserve"> promoter and seller of tickets</w:t>
      </w:r>
      <w:r w:rsidR="00F2617E">
        <w:rPr>
          <w:rFonts w:ascii="Tahoma" w:hAnsi="Tahoma" w:cs="Tahoma"/>
          <w:sz w:val="18"/>
          <w:szCs w:val="18"/>
        </w:rPr>
        <w:t>, upon request.</w:t>
      </w:r>
      <w:r w:rsidR="000503B9">
        <w:rPr>
          <w:rFonts w:ascii="Tahoma" w:hAnsi="Tahoma" w:cs="Tahoma"/>
          <w:sz w:val="18"/>
          <w:szCs w:val="18"/>
        </w:rPr>
        <w:t xml:space="preserve">  </w:t>
      </w:r>
      <w:r w:rsidR="000503B9" w:rsidRPr="000503B9">
        <w:rPr>
          <w:rFonts w:ascii="Tahoma" w:hAnsi="Tahoma" w:cs="Tahoma"/>
          <w:sz w:val="18"/>
          <w:szCs w:val="18"/>
        </w:rPr>
        <w:t>Agent should provide a Certificate of Insurance</w:t>
      </w:r>
      <w:r w:rsidR="00E05F2B">
        <w:rPr>
          <w:rFonts w:ascii="Tahoma" w:hAnsi="Tahoma" w:cs="Tahoma"/>
          <w:sz w:val="18"/>
          <w:szCs w:val="18"/>
        </w:rPr>
        <w:t xml:space="preserve"> upon request</w:t>
      </w:r>
      <w:r w:rsidR="000503B9" w:rsidRPr="000503B9">
        <w:rPr>
          <w:rFonts w:ascii="Tahoma" w:hAnsi="Tahoma" w:cs="Tahoma"/>
          <w:sz w:val="18"/>
          <w:szCs w:val="18"/>
        </w:rPr>
        <w:t xml:space="preserve"> to</w:t>
      </w:r>
      <w:r w:rsidR="009B0604" w:rsidRPr="009B0604">
        <w:rPr>
          <w:rFonts w:ascii="Tahoma" w:hAnsi="Tahoma" w:cs="Tahoma"/>
          <w:sz w:val="18"/>
          <w:szCs w:val="18"/>
        </w:rPr>
        <w:t xml:space="preserve"> </w:t>
      </w:r>
      <w:r w:rsidR="009B0604">
        <w:rPr>
          <w:rFonts w:ascii="Tahoma" w:hAnsi="Tahoma" w:cs="Tahoma"/>
          <w:sz w:val="18"/>
          <w:szCs w:val="18"/>
        </w:rPr>
        <w:t>Pacific Historic Park</w:t>
      </w:r>
      <w:r w:rsidR="000503B9" w:rsidRPr="000503B9">
        <w:rPr>
          <w:rFonts w:ascii="Tahoma" w:hAnsi="Tahoma" w:cs="Tahoma"/>
          <w:sz w:val="18"/>
          <w:szCs w:val="18"/>
        </w:rPr>
        <w:t xml:space="preserve">.  </w:t>
      </w:r>
      <w:r w:rsidR="004F49E4" w:rsidRPr="000503B9">
        <w:rPr>
          <w:rFonts w:ascii="Tahoma" w:hAnsi="Tahoma" w:cs="Tahoma"/>
          <w:sz w:val="18"/>
          <w:szCs w:val="18"/>
        </w:rPr>
        <w:t>Identification should be</w:t>
      </w:r>
      <w:r w:rsidR="009B0604">
        <w:rPr>
          <w:rFonts w:ascii="Tahoma" w:hAnsi="Tahoma" w:cs="Tahoma"/>
          <w:sz w:val="18"/>
          <w:szCs w:val="18"/>
        </w:rPr>
        <w:t>: Pacific Historic Park</w:t>
      </w:r>
      <w:r w:rsidR="00D754DD">
        <w:rPr>
          <w:rFonts w:ascii="Tahoma" w:hAnsi="Tahoma" w:cs="Tahoma"/>
          <w:sz w:val="18"/>
          <w:szCs w:val="18"/>
        </w:rPr>
        <w:t>s</w:t>
      </w:r>
      <w:r w:rsidR="008251D3">
        <w:rPr>
          <w:rFonts w:ascii="Tahoma" w:hAnsi="Tahoma" w:cs="Tahoma"/>
          <w:sz w:val="18"/>
          <w:szCs w:val="18"/>
        </w:rPr>
        <w:t>.</w:t>
      </w:r>
    </w:p>
    <w:p w14:paraId="2E751D63" w14:textId="77777777" w:rsidR="00701D58" w:rsidRDefault="00701D58" w:rsidP="005B613E">
      <w:pPr>
        <w:tabs>
          <w:tab w:val="left" w:pos="720"/>
        </w:tabs>
        <w:rPr>
          <w:rFonts w:ascii="Tahoma" w:hAnsi="Tahoma" w:cs="Tahoma"/>
          <w:b/>
          <w:sz w:val="18"/>
          <w:szCs w:val="18"/>
        </w:rPr>
      </w:pPr>
    </w:p>
    <w:p w14:paraId="5DF51AAE" w14:textId="77777777" w:rsidR="005B613E" w:rsidRPr="00227A78" w:rsidRDefault="004F49E4" w:rsidP="001003F9">
      <w:pPr>
        <w:tabs>
          <w:tab w:val="left" w:pos="360"/>
          <w:tab w:val="left" w:pos="720"/>
        </w:tabs>
        <w:ind w:left="360"/>
        <w:rPr>
          <w:rFonts w:ascii="Tahoma" w:hAnsi="Tahoma" w:cs="Tahoma"/>
          <w:b/>
          <w:sz w:val="18"/>
          <w:szCs w:val="18"/>
        </w:rPr>
      </w:pPr>
      <w:r>
        <w:rPr>
          <w:rFonts w:ascii="Tahoma" w:hAnsi="Tahoma" w:cs="Tahoma"/>
          <w:b/>
          <w:sz w:val="18"/>
          <w:szCs w:val="18"/>
        </w:rPr>
        <w:t>F</w:t>
      </w:r>
      <w:r w:rsidR="005B613E">
        <w:rPr>
          <w:rFonts w:ascii="Tahoma" w:hAnsi="Tahoma" w:cs="Tahoma"/>
          <w:b/>
          <w:sz w:val="18"/>
          <w:szCs w:val="18"/>
        </w:rPr>
        <w:t>.</w:t>
      </w:r>
      <w:r w:rsidR="005B613E">
        <w:rPr>
          <w:rFonts w:ascii="Tahoma" w:hAnsi="Tahoma" w:cs="Tahoma"/>
          <w:b/>
          <w:sz w:val="18"/>
          <w:szCs w:val="18"/>
        </w:rPr>
        <w:tab/>
        <w:t>CONDITIONS</w:t>
      </w:r>
      <w:r w:rsidR="005B613E" w:rsidRPr="00227A78">
        <w:rPr>
          <w:rFonts w:ascii="Tahoma" w:hAnsi="Tahoma" w:cs="Tahoma"/>
          <w:b/>
          <w:sz w:val="18"/>
          <w:szCs w:val="18"/>
        </w:rPr>
        <w:t>:</w:t>
      </w:r>
    </w:p>
    <w:p w14:paraId="1F0D7C80" w14:textId="77777777" w:rsidR="005B613E" w:rsidRPr="00227A78" w:rsidRDefault="005B613E" w:rsidP="005B613E">
      <w:pPr>
        <w:rPr>
          <w:rFonts w:ascii="Tahoma" w:hAnsi="Tahoma" w:cs="Tahoma"/>
          <w:sz w:val="18"/>
          <w:szCs w:val="18"/>
        </w:rPr>
      </w:pPr>
    </w:p>
    <w:p w14:paraId="636DF491" w14:textId="77777777" w:rsidR="001003F9" w:rsidRDefault="005B613E" w:rsidP="001003F9">
      <w:pPr>
        <w:tabs>
          <w:tab w:val="left" w:pos="720"/>
          <w:tab w:val="left" w:pos="1080"/>
        </w:tabs>
        <w:ind w:left="1080" w:hanging="360"/>
        <w:jc w:val="both"/>
        <w:rPr>
          <w:rFonts w:ascii="Tahoma" w:hAnsi="Tahoma" w:cs="Tahoma"/>
          <w:sz w:val="18"/>
          <w:szCs w:val="18"/>
        </w:rPr>
      </w:pPr>
      <w:r>
        <w:rPr>
          <w:rFonts w:ascii="Tahoma" w:hAnsi="Tahoma" w:cs="Tahoma"/>
          <w:b/>
          <w:sz w:val="18"/>
          <w:szCs w:val="18"/>
        </w:rPr>
        <w:t>1.</w:t>
      </w:r>
      <w:r>
        <w:rPr>
          <w:rFonts w:ascii="Tahoma" w:hAnsi="Tahoma" w:cs="Tahoma"/>
          <w:b/>
          <w:sz w:val="18"/>
          <w:szCs w:val="18"/>
        </w:rPr>
        <w:tab/>
      </w:r>
      <w:r w:rsidR="009B0604">
        <w:rPr>
          <w:rFonts w:ascii="Tahoma" w:hAnsi="Tahoma" w:cs="Tahoma"/>
          <w:sz w:val="18"/>
          <w:szCs w:val="18"/>
        </w:rPr>
        <w:t>Pacific Historic Park</w:t>
      </w:r>
      <w:r w:rsidR="00D754DD">
        <w:rPr>
          <w:rFonts w:ascii="Tahoma" w:hAnsi="Tahoma" w:cs="Tahoma"/>
          <w:sz w:val="18"/>
          <w:szCs w:val="18"/>
        </w:rPr>
        <w:t>s</w:t>
      </w:r>
      <w:r w:rsidR="009B0604">
        <w:rPr>
          <w:rFonts w:ascii="Tahoma" w:hAnsi="Tahoma" w:cs="Tahoma"/>
          <w:sz w:val="18"/>
          <w:szCs w:val="18"/>
        </w:rPr>
        <w:t xml:space="preserve"> </w:t>
      </w:r>
      <w:r w:rsidRPr="00227A78">
        <w:rPr>
          <w:rFonts w:ascii="Tahoma" w:hAnsi="Tahoma" w:cs="Tahoma"/>
          <w:sz w:val="18"/>
          <w:szCs w:val="18"/>
        </w:rPr>
        <w:t>and Agent mutually agree to keep all items of this agreemen</w:t>
      </w:r>
      <w:r>
        <w:rPr>
          <w:rFonts w:ascii="Tahoma" w:hAnsi="Tahoma" w:cs="Tahoma"/>
          <w:sz w:val="18"/>
          <w:szCs w:val="18"/>
        </w:rPr>
        <w:t xml:space="preserve">t confidential unless prior </w:t>
      </w:r>
      <w:r w:rsidR="00F2617E" w:rsidRPr="00227A78">
        <w:rPr>
          <w:rFonts w:ascii="Tahoma" w:hAnsi="Tahoma" w:cs="Tahoma"/>
          <w:sz w:val="18"/>
          <w:szCs w:val="18"/>
        </w:rPr>
        <w:t xml:space="preserve">written </w:t>
      </w:r>
      <w:r w:rsidR="00F2617E">
        <w:rPr>
          <w:rFonts w:ascii="Tahoma" w:hAnsi="Tahoma" w:cs="Tahoma"/>
          <w:sz w:val="18"/>
          <w:szCs w:val="18"/>
        </w:rPr>
        <w:t>consent</w:t>
      </w:r>
      <w:r w:rsidRPr="00227A78">
        <w:rPr>
          <w:rFonts w:ascii="Tahoma" w:hAnsi="Tahoma" w:cs="Tahoma"/>
          <w:sz w:val="18"/>
          <w:szCs w:val="18"/>
        </w:rPr>
        <w:t xml:space="preserve"> is received from the other.</w:t>
      </w:r>
    </w:p>
    <w:p w14:paraId="0C4C561D" w14:textId="77777777" w:rsidR="001003F9" w:rsidRDefault="005B613E" w:rsidP="001003F9">
      <w:pPr>
        <w:tabs>
          <w:tab w:val="left" w:pos="720"/>
          <w:tab w:val="left" w:pos="1080"/>
        </w:tabs>
        <w:ind w:left="1080" w:hanging="360"/>
        <w:jc w:val="both"/>
        <w:rPr>
          <w:rFonts w:ascii="Tahoma" w:hAnsi="Tahoma" w:cs="Tahoma"/>
          <w:sz w:val="18"/>
          <w:szCs w:val="18"/>
        </w:rPr>
      </w:pPr>
      <w:r>
        <w:rPr>
          <w:rFonts w:ascii="Tahoma" w:hAnsi="Tahoma" w:cs="Tahoma"/>
          <w:b/>
          <w:sz w:val="18"/>
          <w:szCs w:val="18"/>
        </w:rPr>
        <w:t>2.</w:t>
      </w:r>
      <w:r>
        <w:rPr>
          <w:rFonts w:ascii="Tahoma" w:hAnsi="Tahoma" w:cs="Tahoma"/>
          <w:b/>
          <w:sz w:val="18"/>
          <w:szCs w:val="18"/>
        </w:rPr>
        <w:tab/>
      </w:r>
      <w:r w:rsidRPr="00227A78">
        <w:rPr>
          <w:rFonts w:ascii="Tahoma" w:hAnsi="Tahoma" w:cs="Tahoma"/>
          <w:sz w:val="18"/>
          <w:szCs w:val="18"/>
        </w:rPr>
        <w:t xml:space="preserve">This agreement </w:t>
      </w:r>
      <w:r w:rsidR="00BC0AC5">
        <w:rPr>
          <w:rFonts w:ascii="Tahoma" w:hAnsi="Tahoma" w:cs="Tahoma"/>
          <w:sz w:val="18"/>
          <w:szCs w:val="18"/>
        </w:rPr>
        <w:t>may</w:t>
      </w:r>
      <w:r w:rsidRPr="00227A78">
        <w:rPr>
          <w:rFonts w:ascii="Tahoma" w:hAnsi="Tahoma" w:cs="Tahoma"/>
          <w:sz w:val="18"/>
          <w:szCs w:val="18"/>
        </w:rPr>
        <w:t xml:space="preserve"> not be transferred or assign</w:t>
      </w:r>
      <w:r w:rsidR="00BC0AC5">
        <w:rPr>
          <w:rFonts w:ascii="Tahoma" w:hAnsi="Tahoma" w:cs="Tahoma"/>
          <w:sz w:val="18"/>
          <w:szCs w:val="18"/>
        </w:rPr>
        <w:t>ed by Agent</w:t>
      </w:r>
      <w:r w:rsidRPr="00227A78">
        <w:rPr>
          <w:rFonts w:ascii="Tahoma" w:hAnsi="Tahoma" w:cs="Tahoma"/>
          <w:sz w:val="18"/>
          <w:szCs w:val="18"/>
        </w:rPr>
        <w:t>.</w:t>
      </w:r>
    </w:p>
    <w:p w14:paraId="67905E8A" w14:textId="77777777" w:rsidR="008D57A6" w:rsidRPr="008D57A6" w:rsidRDefault="008D57A6" w:rsidP="00F2617E">
      <w:pPr>
        <w:tabs>
          <w:tab w:val="left" w:pos="720"/>
          <w:tab w:val="left" w:pos="1080"/>
        </w:tabs>
        <w:jc w:val="both"/>
        <w:rPr>
          <w:rFonts w:ascii="Tahoma" w:hAnsi="Tahoma" w:cs="Tahoma"/>
          <w:sz w:val="18"/>
          <w:szCs w:val="18"/>
        </w:rPr>
      </w:pPr>
    </w:p>
    <w:p w14:paraId="2887C354" w14:textId="77777777" w:rsidR="00E85D41" w:rsidRPr="00227A78" w:rsidRDefault="00E85D41" w:rsidP="00E85D41">
      <w:pPr>
        <w:rPr>
          <w:rFonts w:ascii="Tahoma" w:hAnsi="Tahoma" w:cs="Tahoma"/>
          <w:sz w:val="18"/>
          <w:szCs w:val="18"/>
        </w:rPr>
      </w:pPr>
    </w:p>
    <w:p w14:paraId="7B5D3645" w14:textId="77777777" w:rsidR="004F49E4" w:rsidRPr="00227A78" w:rsidRDefault="004F49E4" w:rsidP="004F49E4">
      <w:pPr>
        <w:rPr>
          <w:rFonts w:ascii="Tahoma" w:hAnsi="Tahoma" w:cs="Tahoma"/>
          <w:b/>
          <w:sz w:val="18"/>
          <w:szCs w:val="18"/>
          <w:u w:val="single"/>
        </w:rPr>
      </w:pPr>
      <w:r w:rsidRPr="00227A78">
        <w:rPr>
          <w:rFonts w:ascii="Tahoma" w:hAnsi="Tahoma" w:cs="Tahoma"/>
          <w:b/>
          <w:sz w:val="18"/>
          <w:szCs w:val="18"/>
          <w:u w:val="single"/>
        </w:rPr>
        <w:t>AGREED &amp; ACCEPTED BY:</w:t>
      </w:r>
    </w:p>
    <w:tbl>
      <w:tblPr>
        <w:tblW w:w="15390" w:type="dxa"/>
        <w:tblLook w:val="0000" w:firstRow="0" w:lastRow="0" w:firstColumn="0" w:lastColumn="0" w:noHBand="0" w:noVBand="0"/>
      </w:tblPr>
      <w:tblGrid>
        <w:gridCol w:w="5418"/>
        <w:gridCol w:w="6390"/>
        <w:gridCol w:w="3582"/>
      </w:tblGrid>
      <w:tr w:rsidR="004F49E4" w:rsidRPr="00227A78" w14:paraId="54BE907E" w14:textId="77777777" w:rsidTr="001E5847">
        <w:tc>
          <w:tcPr>
            <w:tcW w:w="5418" w:type="dxa"/>
          </w:tcPr>
          <w:p w14:paraId="41F7DD38" w14:textId="77777777" w:rsidR="004F49E4" w:rsidRPr="00476344" w:rsidRDefault="004F49E4" w:rsidP="001E5847">
            <w:pPr>
              <w:ind w:right="-540"/>
              <w:rPr>
                <w:rFonts w:ascii="Tahoma" w:hAnsi="Tahoma" w:cs="Tahoma"/>
                <w:bCs/>
                <w:noProof/>
                <w:sz w:val="18"/>
                <w:szCs w:val="18"/>
              </w:rPr>
            </w:pPr>
          </w:p>
          <w:p w14:paraId="413FE879" w14:textId="06B4F1F2" w:rsidR="00CB0C75" w:rsidRPr="00476344" w:rsidRDefault="00BF7139" w:rsidP="00CB0C75">
            <w:r>
              <w:rPr>
                <w:rFonts w:ascii="Tahoma" w:hAnsi="Tahoma" w:cs="Tahoma"/>
                <w:b/>
                <w:sz w:val="18"/>
                <w:szCs w:val="18"/>
              </w:rPr>
              <w:t>Company Name</w:t>
            </w:r>
            <w:r w:rsidR="003E534C">
              <w:rPr>
                <w:rFonts w:ascii="Tahoma" w:hAnsi="Tahoma" w:cs="Tahoma"/>
                <w:b/>
                <w:sz w:val="18"/>
                <w:szCs w:val="18"/>
              </w:rPr>
              <w:t xml:space="preserve">: </w:t>
            </w:r>
            <w:r w:rsidR="00406973">
              <w:rPr>
                <w:rFonts w:ascii="Tahoma" w:hAnsi="Tahoma" w:cs="Tahoma"/>
                <w:b/>
                <w:sz w:val="18"/>
                <w:szCs w:val="18"/>
              </w:rPr>
              <w:t>_____________________________</w:t>
            </w:r>
          </w:p>
          <w:p w14:paraId="43B9A3AB" w14:textId="77777777" w:rsidR="003E534C" w:rsidRDefault="003E534C" w:rsidP="00CB0C75">
            <w:pPr>
              <w:ind w:right="-540"/>
              <w:rPr>
                <w:rFonts w:ascii="Tahoma" w:hAnsi="Tahoma" w:cs="Tahoma"/>
                <w:bCs/>
                <w:sz w:val="18"/>
                <w:szCs w:val="18"/>
              </w:rPr>
            </w:pPr>
          </w:p>
          <w:p w14:paraId="073C27E5" w14:textId="77777777" w:rsidR="003E534C" w:rsidRDefault="003E534C" w:rsidP="00CB0C75">
            <w:pPr>
              <w:ind w:right="-540"/>
              <w:rPr>
                <w:rFonts w:ascii="Tahoma" w:hAnsi="Tahoma" w:cs="Tahoma"/>
                <w:bCs/>
                <w:sz w:val="18"/>
                <w:szCs w:val="18"/>
              </w:rPr>
            </w:pPr>
          </w:p>
          <w:p w14:paraId="4BC63449" w14:textId="477452DE" w:rsidR="00CB0C75" w:rsidRDefault="00BF7139" w:rsidP="00CB0C75">
            <w:pPr>
              <w:ind w:right="-540"/>
              <w:rPr>
                <w:rFonts w:ascii="Tahoma" w:hAnsi="Tahoma" w:cs="Tahoma"/>
                <w:bCs/>
                <w:sz w:val="18"/>
                <w:szCs w:val="18"/>
              </w:rPr>
            </w:pPr>
            <w:r>
              <w:rPr>
                <w:rFonts w:ascii="Tahoma" w:hAnsi="Tahoma" w:cs="Tahoma"/>
                <w:bCs/>
                <w:sz w:val="18"/>
                <w:szCs w:val="18"/>
              </w:rPr>
              <w:t>Address</w:t>
            </w:r>
            <w:r w:rsidR="003E534C">
              <w:rPr>
                <w:rFonts w:ascii="Tahoma" w:hAnsi="Tahoma" w:cs="Tahoma"/>
                <w:bCs/>
                <w:sz w:val="18"/>
                <w:szCs w:val="18"/>
              </w:rPr>
              <w:t>: ____</w:t>
            </w:r>
            <w:r w:rsidR="005564D2">
              <w:rPr>
                <w:rFonts w:ascii="Arial" w:hAnsi="Arial" w:cs="Arial"/>
                <w:color w:val="222222"/>
                <w:shd w:val="clear" w:color="auto" w:fill="FFFFFF"/>
              </w:rPr>
              <w:t>__________________________________</w:t>
            </w:r>
          </w:p>
          <w:p w14:paraId="6532DB61" w14:textId="4D3394B7" w:rsidR="003E534C" w:rsidRDefault="003E534C" w:rsidP="00CB0C75">
            <w:pPr>
              <w:ind w:right="-540"/>
              <w:rPr>
                <w:rFonts w:ascii="Tahoma" w:hAnsi="Tahoma" w:cs="Tahoma"/>
                <w:bCs/>
                <w:sz w:val="18"/>
                <w:szCs w:val="18"/>
              </w:rPr>
            </w:pPr>
          </w:p>
          <w:p w14:paraId="4EDD1050" w14:textId="4A0FE329" w:rsidR="003E534C" w:rsidRDefault="003E534C" w:rsidP="00CB0C75">
            <w:pPr>
              <w:ind w:right="-540"/>
              <w:rPr>
                <w:rFonts w:ascii="Tahoma" w:hAnsi="Tahoma" w:cs="Tahoma"/>
                <w:bCs/>
                <w:sz w:val="18"/>
                <w:szCs w:val="18"/>
              </w:rPr>
            </w:pPr>
            <w:r>
              <w:rPr>
                <w:rFonts w:ascii="Tahoma" w:hAnsi="Tahoma" w:cs="Tahoma"/>
                <w:bCs/>
                <w:sz w:val="18"/>
                <w:szCs w:val="18"/>
              </w:rPr>
              <w:t>____________</w:t>
            </w:r>
            <w:r w:rsidR="005564D2">
              <w:rPr>
                <w:rFonts w:ascii="Tahoma" w:hAnsi="Tahoma" w:cs="Tahoma"/>
                <w:bCs/>
                <w:sz w:val="18"/>
                <w:szCs w:val="18"/>
              </w:rPr>
              <w:t>______________________________________</w:t>
            </w:r>
          </w:p>
          <w:p w14:paraId="41C6946B" w14:textId="77777777" w:rsidR="003E534C" w:rsidRDefault="003E534C" w:rsidP="00CB0C75">
            <w:pPr>
              <w:ind w:right="-540"/>
              <w:rPr>
                <w:rFonts w:ascii="Tahoma" w:hAnsi="Tahoma" w:cs="Tahoma"/>
                <w:bCs/>
                <w:sz w:val="18"/>
                <w:szCs w:val="18"/>
              </w:rPr>
            </w:pPr>
          </w:p>
          <w:p w14:paraId="6EA18946" w14:textId="35676395" w:rsidR="003E534C" w:rsidRPr="00476344" w:rsidRDefault="003E534C" w:rsidP="00CB0C75">
            <w:pPr>
              <w:ind w:right="-540"/>
              <w:rPr>
                <w:rFonts w:ascii="Tahoma" w:hAnsi="Tahoma" w:cs="Tahoma"/>
                <w:bCs/>
                <w:sz w:val="18"/>
                <w:szCs w:val="18"/>
              </w:rPr>
            </w:pPr>
            <w:r>
              <w:rPr>
                <w:rFonts w:ascii="Tahoma" w:hAnsi="Tahoma" w:cs="Tahoma"/>
                <w:bCs/>
                <w:sz w:val="18"/>
                <w:szCs w:val="18"/>
              </w:rPr>
              <w:t>____________________________________________________</w:t>
            </w:r>
          </w:p>
          <w:p w14:paraId="58854402" w14:textId="77777777" w:rsidR="004F49E4" w:rsidRPr="00BF7139" w:rsidRDefault="004F49E4" w:rsidP="001E5847">
            <w:pPr>
              <w:ind w:right="-540"/>
              <w:rPr>
                <w:rFonts w:ascii="Tahoma" w:hAnsi="Tahoma" w:cs="Tahoma"/>
                <w:bCs/>
                <w:sz w:val="18"/>
                <w:szCs w:val="18"/>
              </w:rPr>
            </w:pPr>
          </w:p>
          <w:p w14:paraId="05A558D9" w14:textId="77777777" w:rsidR="00B363F6" w:rsidRPr="00BF7139" w:rsidRDefault="00B363F6" w:rsidP="001E5847">
            <w:pPr>
              <w:ind w:right="-540"/>
              <w:rPr>
                <w:rFonts w:ascii="Tahoma" w:hAnsi="Tahoma" w:cs="Tahoma"/>
                <w:bCs/>
                <w:sz w:val="18"/>
                <w:szCs w:val="18"/>
              </w:rPr>
            </w:pPr>
          </w:p>
          <w:p w14:paraId="06F67BA8" w14:textId="0B8EF04C" w:rsidR="00B363F6" w:rsidRPr="00BF7139" w:rsidRDefault="00B363F6" w:rsidP="001E5847">
            <w:pPr>
              <w:ind w:right="-540"/>
              <w:rPr>
                <w:rFonts w:ascii="Tahoma" w:hAnsi="Tahoma" w:cs="Tahoma"/>
                <w:bCs/>
                <w:sz w:val="18"/>
                <w:szCs w:val="18"/>
              </w:rPr>
            </w:pPr>
          </w:p>
        </w:tc>
        <w:tc>
          <w:tcPr>
            <w:tcW w:w="6390" w:type="dxa"/>
          </w:tcPr>
          <w:p w14:paraId="38F2A037" w14:textId="77777777" w:rsidR="004F49E4" w:rsidRDefault="004F49E4" w:rsidP="001E5847">
            <w:pPr>
              <w:ind w:right="-540"/>
              <w:rPr>
                <w:rFonts w:ascii="Tahoma" w:hAnsi="Tahoma" w:cs="Tahoma"/>
                <w:bCs/>
                <w:sz w:val="18"/>
                <w:szCs w:val="18"/>
              </w:rPr>
            </w:pPr>
          </w:p>
          <w:p w14:paraId="4EF9430F" w14:textId="77777777" w:rsidR="004F49E4" w:rsidRPr="00B363F6" w:rsidRDefault="009B0604" w:rsidP="001E5847">
            <w:pPr>
              <w:tabs>
                <w:tab w:val="left" w:pos="-108"/>
              </w:tabs>
              <w:ind w:right="-540"/>
              <w:rPr>
                <w:rFonts w:ascii="Tahoma" w:hAnsi="Tahoma" w:cs="Tahoma"/>
                <w:b/>
                <w:bCs/>
                <w:sz w:val="18"/>
                <w:szCs w:val="18"/>
              </w:rPr>
            </w:pPr>
            <w:r w:rsidRPr="00B363F6">
              <w:rPr>
                <w:rFonts w:ascii="Tahoma" w:hAnsi="Tahoma" w:cs="Tahoma"/>
                <w:b/>
                <w:sz w:val="18"/>
                <w:szCs w:val="18"/>
              </w:rPr>
              <w:t>Pacific Historic Park</w:t>
            </w:r>
            <w:r w:rsidR="00D754DD" w:rsidRPr="00B363F6">
              <w:rPr>
                <w:rFonts w:ascii="Tahoma" w:hAnsi="Tahoma" w:cs="Tahoma"/>
                <w:b/>
                <w:sz w:val="18"/>
                <w:szCs w:val="18"/>
              </w:rPr>
              <w:t>s</w:t>
            </w:r>
          </w:p>
          <w:p w14:paraId="4B8E7190" w14:textId="77777777" w:rsidR="004F49E4" w:rsidRDefault="002D5391" w:rsidP="001E5847">
            <w:pPr>
              <w:ind w:right="-540"/>
              <w:rPr>
                <w:rFonts w:ascii="Tahoma" w:hAnsi="Tahoma" w:cs="Tahoma"/>
                <w:bCs/>
                <w:sz w:val="18"/>
                <w:szCs w:val="18"/>
              </w:rPr>
            </w:pPr>
            <w:r>
              <w:rPr>
                <w:rFonts w:ascii="Tahoma" w:hAnsi="Tahoma" w:cs="Tahoma"/>
                <w:bCs/>
                <w:sz w:val="18"/>
                <w:szCs w:val="18"/>
              </w:rPr>
              <w:t>94-1187 Ka Uka Blvd.</w:t>
            </w:r>
          </w:p>
          <w:p w14:paraId="32A7765B" w14:textId="77777777" w:rsidR="002D5391" w:rsidRPr="00227A78" w:rsidRDefault="002D5391" w:rsidP="001E5847">
            <w:pPr>
              <w:ind w:right="-540"/>
              <w:rPr>
                <w:rFonts w:ascii="Tahoma" w:hAnsi="Tahoma" w:cs="Tahoma"/>
                <w:bCs/>
                <w:sz w:val="18"/>
                <w:szCs w:val="18"/>
              </w:rPr>
            </w:pPr>
            <w:r>
              <w:rPr>
                <w:rFonts w:ascii="Tahoma" w:hAnsi="Tahoma" w:cs="Tahoma"/>
                <w:bCs/>
                <w:sz w:val="18"/>
                <w:szCs w:val="18"/>
              </w:rPr>
              <w:t>Waipahu, HI 96797</w:t>
            </w:r>
          </w:p>
        </w:tc>
        <w:tc>
          <w:tcPr>
            <w:tcW w:w="3582" w:type="dxa"/>
          </w:tcPr>
          <w:p w14:paraId="5D74611D" w14:textId="77777777" w:rsidR="004F49E4" w:rsidRPr="00227A78" w:rsidRDefault="004F49E4" w:rsidP="001E5847">
            <w:pPr>
              <w:ind w:right="-540"/>
              <w:rPr>
                <w:rFonts w:ascii="Tahoma" w:hAnsi="Tahoma" w:cs="Tahoma"/>
                <w:bCs/>
                <w:sz w:val="18"/>
                <w:szCs w:val="18"/>
              </w:rPr>
            </w:pPr>
          </w:p>
        </w:tc>
      </w:tr>
      <w:tr w:rsidR="004F49E4" w:rsidRPr="00227A78" w14:paraId="6CA7C82C" w14:textId="77777777" w:rsidTr="001E5847">
        <w:tc>
          <w:tcPr>
            <w:tcW w:w="5418" w:type="dxa"/>
          </w:tcPr>
          <w:p w14:paraId="2DBA0E63" w14:textId="77777777" w:rsidR="004F49E4" w:rsidRPr="00227A78" w:rsidRDefault="004F49E4" w:rsidP="001E5847">
            <w:pPr>
              <w:ind w:right="-540"/>
              <w:rPr>
                <w:rFonts w:ascii="Tahoma" w:hAnsi="Tahoma" w:cs="Tahoma"/>
                <w:b/>
                <w:sz w:val="18"/>
                <w:szCs w:val="18"/>
              </w:rPr>
            </w:pPr>
          </w:p>
          <w:p w14:paraId="55C6B2EC" w14:textId="77777777" w:rsidR="004F49E4" w:rsidRPr="00227A78" w:rsidRDefault="004F49E4" w:rsidP="001E5847">
            <w:pPr>
              <w:ind w:right="-540"/>
              <w:rPr>
                <w:rFonts w:ascii="Tahoma" w:hAnsi="Tahoma" w:cs="Tahoma"/>
                <w:b/>
                <w:sz w:val="18"/>
                <w:szCs w:val="18"/>
              </w:rPr>
            </w:pPr>
          </w:p>
          <w:p w14:paraId="42CAE219" w14:textId="77777777" w:rsidR="004F49E4" w:rsidRPr="00227A78" w:rsidRDefault="004F49E4" w:rsidP="001E5847">
            <w:pPr>
              <w:ind w:right="-540"/>
              <w:rPr>
                <w:rFonts w:ascii="Tahoma" w:hAnsi="Tahoma" w:cs="Tahoma"/>
                <w:b/>
                <w:sz w:val="18"/>
                <w:szCs w:val="18"/>
              </w:rPr>
            </w:pPr>
          </w:p>
          <w:p w14:paraId="7C50B52A" w14:textId="77777777" w:rsidR="004F49E4" w:rsidRPr="00227A78" w:rsidRDefault="004F49E4" w:rsidP="001E5847">
            <w:pPr>
              <w:ind w:right="-540"/>
              <w:rPr>
                <w:rFonts w:ascii="Tahoma" w:hAnsi="Tahoma" w:cs="Tahoma"/>
                <w:b/>
                <w:sz w:val="18"/>
                <w:szCs w:val="18"/>
              </w:rPr>
            </w:pPr>
            <w:r w:rsidRPr="00227A78">
              <w:rPr>
                <w:rFonts w:ascii="Tahoma" w:hAnsi="Tahoma" w:cs="Tahoma"/>
                <w:b/>
                <w:sz w:val="18"/>
                <w:szCs w:val="18"/>
              </w:rPr>
              <w:t>___________________________</w:t>
            </w:r>
            <w:r>
              <w:rPr>
                <w:rFonts w:ascii="Tahoma" w:hAnsi="Tahoma" w:cs="Tahoma"/>
                <w:b/>
                <w:sz w:val="18"/>
                <w:szCs w:val="18"/>
              </w:rPr>
              <w:t>_____</w:t>
            </w:r>
            <w:r w:rsidRPr="00227A78">
              <w:rPr>
                <w:rFonts w:ascii="Tahoma" w:hAnsi="Tahoma" w:cs="Tahoma"/>
                <w:b/>
                <w:sz w:val="18"/>
                <w:szCs w:val="18"/>
              </w:rPr>
              <w:t>____</w:t>
            </w:r>
            <w:r>
              <w:rPr>
                <w:rFonts w:ascii="Tahoma" w:hAnsi="Tahoma" w:cs="Tahoma"/>
                <w:b/>
                <w:sz w:val="18"/>
                <w:szCs w:val="18"/>
              </w:rPr>
              <w:t>__</w:t>
            </w:r>
            <w:r w:rsidRPr="00227A78">
              <w:rPr>
                <w:rFonts w:ascii="Tahoma" w:hAnsi="Tahoma" w:cs="Tahoma"/>
                <w:b/>
                <w:sz w:val="18"/>
                <w:szCs w:val="18"/>
              </w:rPr>
              <w:t>__</w:t>
            </w:r>
            <w:r>
              <w:rPr>
                <w:rFonts w:ascii="Tahoma" w:hAnsi="Tahoma" w:cs="Tahoma"/>
                <w:b/>
                <w:sz w:val="18"/>
                <w:szCs w:val="18"/>
              </w:rPr>
              <w:t>__</w:t>
            </w:r>
            <w:r w:rsidRPr="00227A78">
              <w:rPr>
                <w:rFonts w:ascii="Tahoma" w:hAnsi="Tahoma" w:cs="Tahoma"/>
                <w:b/>
                <w:sz w:val="18"/>
                <w:szCs w:val="18"/>
              </w:rPr>
              <w:t>__</w:t>
            </w:r>
          </w:p>
          <w:p w14:paraId="3F431587" w14:textId="77777777" w:rsidR="004F49E4" w:rsidRPr="00227A78" w:rsidRDefault="004F49E4" w:rsidP="001E5847">
            <w:pPr>
              <w:tabs>
                <w:tab w:val="left" w:pos="2740"/>
                <w:tab w:val="left" w:pos="2880"/>
                <w:tab w:val="left" w:pos="3060"/>
              </w:tabs>
              <w:ind w:right="-540"/>
              <w:rPr>
                <w:rFonts w:ascii="Tahoma" w:hAnsi="Tahoma" w:cs="Tahoma"/>
                <w:b/>
                <w:sz w:val="18"/>
                <w:szCs w:val="18"/>
              </w:rPr>
            </w:pPr>
            <w:r w:rsidRPr="00227A78">
              <w:rPr>
                <w:rFonts w:ascii="Tahoma" w:hAnsi="Tahoma" w:cs="Tahoma"/>
                <w:b/>
                <w:sz w:val="18"/>
                <w:szCs w:val="18"/>
              </w:rPr>
              <w:t xml:space="preserve">Print Name &amp; Title                            </w:t>
            </w:r>
          </w:p>
        </w:tc>
        <w:tc>
          <w:tcPr>
            <w:tcW w:w="6390" w:type="dxa"/>
          </w:tcPr>
          <w:p w14:paraId="0B9DACE5" w14:textId="77777777" w:rsidR="004F49E4" w:rsidRPr="00227A78" w:rsidRDefault="004F49E4" w:rsidP="001E5847">
            <w:pPr>
              <w:ind w:right="-540"/>
              <w:rPr>
                <w:rFonts w:ascii="Tahoma" w:hAnsi="Tahoma" w:cs="Tahoma"/>
                <w:b/>
                <w:sz w:val="18"/>
                <w:szCs w:val="18"/>
              </w:rPr>
            </w:pPr>
          </w:p>
          <w:p w14:paraId="3AFE804B" w14:textId="77777777" w:rsidR="004F49E4" w:rsidRPr="00227A78" w:rsidRDefault="004F49E4" w:rsidP="001E5847">
            <w:pPr>
              <w:ind w:right="-540"/>
              <w:rPr>
                <w:rFonts w:ascii="Tahoma" w:hAnsi="Tahoma" w:cs="Tahoma"/>
                <w:b/>
                <w:sz w:val="18"/>
                <w:szCs w:val="18"/>
              </w:rPr>
            </w:pPr>
          </w:p>
          <w:p w14:paraId="508C9270" w14:textId="77777777" w:rsidR="004F49E4" w:rsidRPr="00227A78" w:rsidRDefault="004F49E4" w:rsidP="001E5847">
            <w:pPr>
              <w:ind w:right="-540"/>
              <w:rPr>
                <w:rFonts w:ascii="Tahoma" w:hAnsi="Tahoma" w:cs="Tahoma"/>
                <w:b/>
                <w:sz w:val="18"/>
                <w:szCs w:val="18"/>
              </w:rPr>
            </w:pPr>
          </w:p>
          <w:p w14:paraId="3BDAC0AF" w14:textId="77777777" w:rsidR="004F49E4" w:rsidRPr="00227A78" w:rsidRDefault="004F49E4" w:rsidP="001E5847">
            <w:pPr>
              <w:ind w:right="-540"/>
              <w:rPr>
                <w:rFonts w:ascii="Tahoma" w:hAnsi="Tahoma" w:cs="Tahoma"/>
                <w:b/>
                <w:sz w:val="18"/>
                <w:szCs w:val="18"/>
              </w:rPr>
            </w:pPr>
            <w:r w:rsidRPr="00227A78">
              <w:rPr>
                <w:rFonts w:ascii="Tahoma" w:hAnsi="Tahoma" w:cs="Tahoma"/>
                <w:b/>
                <w:sz w:val="18"/>
                <w:szCs w:val="18"/>
              </w:rPr>
              <w:t>_________________</w:t>
            </w:r>
            <w:r>
              <w:rPr>
                <w:rFonts w:ascii="Tahoma" w:hAnsi="Tahoma" w:cs="Tahoma"/>
                <w:b/>
                <w:sz w:val="18"/>
                <w:szCs w:val="18"/>
              </w:rPr>
              <w:t>________</w:t>
            </w:r>
            <w:r w:rsidRPr="00227A78">
              <w:rPr>
                <w:rFonts w:ascii="Tahoma" w:hAnsi="Tahoma" w:cs="Tahoma"/>
                <w:b/>
                <w:sz w:val="18"/>
                <w:szCs w:val="18"/>
              </w:rPr>
              <w:t>__________</w:t>
            </w:r>
            <w:r>
              <w:rPr>
                <w:rFonts w:ascii="Tahoma" w:hAnsi="Tahoma" w:cs="Tahoma"/>
                <w:b/>
                <w:sz w:val="18"/>
                <w:szCs w:val="18"/>
              </w:rPr>
              <w:t>_________</w:t>
            </w:r>
          </w:p>
          <w:p w14:paraId="521EC5ED" w14:textId="7D6B9932" w:rsidR="004F49E4" w:rsidRPr="00227A78" w:rsidRDefault="000F6A5B" w:rsidP="001E5847">
            <w:pPr>
              <w:ind w:right="-540"/>
              <w:rPr>
                <w:rFonts w:ascii="Tahoma" w:hAnsi="Tahoma" w:cs="Tahoma"/>
                <w:b/>
                <w:sz w:val="18"/>
                <w:szCs w:val="18"/>
              </w:rPr>
            </w:pPr>
            <w:r>
              <w:rPr>
                <w:rFonts w:ascii="Tahoma" w:hAnsi="Tahoma" w:cs="Tahoma"/>
                <w:b/>
                <w:sz w:val="18"/>
                <w:szCs w:val="18"/>
              </w:rPr>
              <w:t>Aileen Utterdyke</w:t>
            </w:r>
            <w:r w:rsidR="00BF7139">
              <w:rPr>
                <w:rFonts w:ascii="Tahoma" w:hAnsi="Tahoma" w:cs="Tahoma"/>
                <w:b/>
                <w:sz w:val="18"/>
                <w:szCs w:val="18"/>
              </w:rPr>
              <w:t xml:space="preserve">    </w:t>
            </w:r>
            <w:r w:rsidR="004F49E4">
              <w:rPr>
                <w:rFonts w:ascii="Tahoma" w:hAnsi="Tahoma" w:cs="Tahoma"/>
                <w:b/>
                <w:sz w:val="18"/>
                <w:szCs w:val="18"/>
              </w:rPr>
              <w:t xml:space="preserve">                                                    </w:t>
            </w:r>
            <w:r w:rsidR="004F49E4" w:rsidRPr="00227A78">
              <w:rPr>
                <w:rFonts w:ascii="Tahoma" w:hAnsi="Tahoma" w:cs="Tahoma"/>
                <w:b/>
                <w:sz w:val="18"/>
                <w:szCs w:val="18"/>
              </w:rPr>
              <w:t>Date</w:t>
            </w:r>
          </w:p>
          <w:p w14:paraId="019BF276" w14:textId="6DF8346E" w:rsidR="004F49E4" w:rsidRPr="00227A78" w:rsidRDefault="000F6A5B" w:rsidP="001E5847">
            <w:pPr>
              <w:ind w:right="-540"/>
              <w:rPr>
                <w:rFonts w:ascii="Tahoma" w:hAnsi="Tahoma" w:cs="Tahoma"/>
                <w:b/>
                <w:sz w:val="18"/>
                <w:szCs w:val="18"/>
              </w:rPr>
            </w:pPr>
            <w:r>
              <w:rPr>
                <w:rFonts w:ascii="Tahoma" w:hAnsi="Tahoma" w:cs="Tahoma"/>
                <w:b/>
                <w:sz w:val="18"/>
                <w:szCs w:val="18"/>
              </w:rPr>
              <w:t>President and CEO</w:t>
            </w:r>
            <w:r w:rsidR="004F2290">
              <w:rPr>
                <w:rFonts w:ascii="Tahoma" w:hAnsi="Tahoma" w:cs="Tahoma"/>
                <w:b/>
                <w:sz w:val="18"/>
                <w:szCs w:val="18"/>
              </w:rPr>
              <w:t xml:space="preserve"> </w:t>
            </w:r>
          </w:p>
        </w:tc>
        <w:tc>
          <w:tcPr>
            <w:tcW w:w="3582" w:type="dxa"/>
          </w:tcPr>
          <w:p w14:paraId="56B158C8" w14:textId="77777777" w:rsidR="004F49E4" w:rsidRPr="00227A78" w:rsidRDefault="004F49E4" w:rsidP="001E5847">
            <w:pPr>
              <w:ind w:right="-540"/>
              <w:rPr>
                <w:rFonts w:ascii="Tahoma" w:hAnsi="Tahoma" w:cs="Tahoma"/>
                <w:b/>
                <w:sz w:val="18"/>
                <w:szCs w:val="18"/>
              </w:rPr>
            </w:pPr>
          </w:p>
        </w:tc>
      </w:tr>
      <w:tr w:rsidR="004F49E4" w:rsidRPr="00227A78" w14:paraId="20D59915" w14:textId="77777777" w:rsidTr="001E5847">
        <w:tc>
          <w:tcPr>
            <w:tcW w:w="5418" w:type="dxa"/>
          </w:tcPr>
          <w:p w14:paraId="7BB72B47" w14:textId="77777777" w:rsidR="004F49E4" w:rsidRPr="00227A78" w:rsidRDefault="004F49E4" w:rsidP="001E5847">
            <w:pPr>
              <w:ind w:right="-540"/>
              <w:rPr>
                <w:rFonts w:ascii="Tahoma" w:hAnsi="Tahoma" w:cs="Tahoma"/>
                <w:b/>
                <w:sz w:val="18"/>
                <w:szCs w:val="18"/>
              </w:rPr>
            </w:pPr>
          </w:p>
          <w:p w14:paraId="3D044731" w14:textId="77777777" w:rsidR="004F49E4" w:rsidRPr="00227A78" w:rsidRDefault="004F49E4" w:rsidP="001E5847">
            <w:pPr>
              <w:ind w:right="-540"/>
              <w:rPr>
                <w:rFonts w:ascii="Tahoma" w:hAnsi="Tahoma" w:cs="Tahoma"/>
                <w:b/>
                <w:sz w:val="18"/>
                <w:szCs w:val="18"/>
              </w:rPr>
            </w:pPr>
          </w:p>
          <w:p w14:paraId="682BFB24" w14:textId="77777777" w:rsidR="004F49E4" w:rsidRPr="00227A78" w:rsidRDefault="004F49E4" w:rsidP="001E5847">
            <w:pPr>
              <w:ind w:right="-540"/>
              <w:rPr>
                <w:rFonts w:ascii="Tahoma" w:hAnsi="Tahoma" w:cs="Tahoma"/>
                <w:b/>
                <w:sz w:val="18"/>
                <w:szCs w:val="18"/>
              </w:rPr>
            </w:pPr>
            <w:r w:rsidRPr="00227A78">
              <w:rPr>
                <w:rFonts w:ascii="Tahoma" w:hAnsi="Tahoma" w:cs="Tahoma"/>
                <w:b/>
                <w:sz w:val="18"/>
                <w:szCs w:val="18"/>
              </w:rPr>
              <w:t>__________________________________</w:t>
            </w:r>
            <w:r>
              <w:rPr>
                <w:rFonts w:ascii="Tahoma" w:hAnsi="Tahoma" w:cs="Tahoma"/>
                <w:b/>
                <w:sz w:val="18"/>
                <w:szCs w:val="18"/>
              </w:rPr>
              <w:t>_________</w:t>
            </w:r>
            <w:r w:rsidRPr="00227A78">
              <w:rPr>
                <w:rFonts w:ascii="Tahoma" w:hAnsi="Tahoma" w:cs="Tahoma"/>
                <w:b/>
                <w:sz w:val="18"/>
                <w:szCs w:val="18"/>
              </w:rPr>
              <w:t>_</w:t>
            </w:r>
          </w:p>
          <w:p w14:paraId="7A4E73D5" w14:textId="77777777" w:rsidR="004F49E4" w:rsidRPr="00227A78" w:rsidRDefault="004F49E4" w:rsidP="001E5847">
            <w:pPr>
              <w:ind w:right="-540"/>
              <w:rPr>
                <w:rFonts w:ascii="Tahoma" w:hAnsi="Tahoma" w:cs="Tahoma"/>
                <w:b/>
                <w:sz w:val="18"/>
                <w:szCs w:val="18"/>
              </w:rPr>
            </w:pPr>
            <w:r w:rsidRPr="00227A78">
              <w:rPr>
                <w:rFonts w:ascii="Tahoma" w:hAnsi="Tahoma" w:cs="Tahoma"/>
                <w:b/>
                <w:sz w:val="18"/>
                <w:szCs w:val="18"/>
              </w:rPr>
              <w:t>Authorized S</w:t>
            </w:r>
            <w:r>
              <w:rPr>
                <w:rFonts w:ascii="Tahoma" w:hAnsi="Tahoma" w:cs="Tahoma"/>
                <w:b/>
                <w:sz w:val="18"/>
                <w:szCs w:val="18"/>
              </w:rPr>
              <w:t xml:space="preserve">ignature                             </w:t>
            </w:r>
            <w:r w:rsidRPr="00227A78">
              <w:rPr>
                <w:rFonts w:ascii="Tahoma" w:hAnsi="Tahoma" w:cs="Tahoma"/>
                <w:b/>
                <w:sz w:val="18"/>
                <w:szCs w:val="18"/>
              </w:rPr>
              <w:t>Date</w:t>
            </w:r>
          </w:p>
        </w:tc>
        <w:tc>
          <w:tcPr>
            <w:tcW w:w="6390" w:type="dxa"/>
          </w:tcPr>
          <w:p w14:paraId="2EBEB7D4" w14:textId="77777777" w:rsidR="004F49E4" w:rsidRPr="00227A78" w:rsidRDefault="004F49E4" w:rsidP="001E5847">
            <w:pPr>
              <w:ind w:right="-540"/>
              <w:rPr>
                <w:rFonts w:ascii="Tahoma" w:hAnsi="Tahoma" w:cs="Tahoma"/>
                <w:b/>
                <w:sz w:val="18"/>
                <w:szCs w:val="18"/>
              </w:rPr>
            </w:pPr>
          </w:p>
        </w:tc>
        <w:tc>
          <w:tcPr>
            <w:tcW w:w="3582" w:type="dxa"/>
          </w:tcPr>
          <w:p w14:paraId="659F06D2" w14:textId="77777777" w:rsidR="004F49E4" w:rsidRPr="00227A78" w:rsidRDefault="004F49E4" w:rsidP="001E5847">
            <w:pPr>
              <w:ind w:right="-540"/>
              <w:rPr>
                <w:rFonts w:ascii="Tahoma" w:hAnsi="Tahoma" w:cs="Tahoma"/>
                <w:b/>
                <w:sz w:val="18"/>
                <w:szCs w:val="18"/>
              </w:rPr>
            </w:pPr>
          </w:p>
        </w:tc>
      </w:tr>
    </w:tbl>
    <w:p w14:paraId="3D5E7898" w14:textId="77777777" w:rsidR="004F49E4" w:rsidRDefault="004F49E4" w:rsidP="004F49E4">
      <w:pPr>
        <w:ind w:right="-540"/>
        <w:rPr>
          <w:rFonts w:ascii="Tahoma" w:hAnsi="Tahoma" w:cs="Tahoma"/>
          <w:sz w:val="18"/>
          <w:szCs w:val="18"/>
        </w:rPr>
      </w:pP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r>
      <w:r w:rsidRPr="00227A78">
        <w:rPr>
          <w:rFonts w:ascii="Tahoma" w:hAnsi="Tahoma" w:cs="Tahoma"/>
          <w:b/>
          <w:sz w:val="18"/>
          <w:szCs w:val="18"/>
        </w:rPr>
        <w:tab/>
        <w:t xml:space="preserve">   </w:t>
      </w:r>
      <w:r w:rsidRPr="00227A78">
        <w:rPr>
          <w:rFonts w:ascii="Tahoma" w:hAnsi="Tahoma" w:cs="Tahoma"/>
          <w:sz w:val="18"/>
          <w:szCs w:val="18"/>
        </w:rPr>
        <w:t xml:space="preserve">                                                                                                                   </w:t>
      </w:r>
    </w:p>
    <w:p w14:paraId="6C45415F" w14:textId="77777777" w:rsidR="004F49E4" w:rsidRDefault="004F49E4" w:rsidP="004F49E4">
      <w:pPr>
        <w:rPr>
          <w:rFonts w:ascii="Tahoma" w:hAnsi="Tahoma" w:cs="Tahoma"/>
          <w:sz w:val="18"/>
          <w:szCs w:val="18"/>
        </w:rPr>
      </w:pPr>
    </w:p>
    <w:sectPr w:rsidR="004F49E4" w:rsidSect="00CB21C2">
      <w:footerReference w:type="default" r:id="rId8"/>
      <w:pgSz w:w="12240" w:h="15840"/>
      <w:pgMar w:top="720" w:right="994"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76FC" w14:textId="77777777" w:rsidR="00994C14" w:rsidRDefault="00994C14" w:rsidP="00577E92">
      <w:r>
        <w:separator/>
      </w:r>
    </w:p>
  </w:endnote>
  <w:endnote w:type="continuationSeparator" w:id="0">
    <w:p w14:paraId="44D05491" w14:textId="77777777" w:rsidR="00994C14" w:rsidRDefault="00994C14" w:rsidP="0057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6E44" w14:textId="77777777" w:rsidR="00577E92" w:rsidRDefault="00577E92">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A1C614D" w14:textId="77777777" w:rsidR="00577E92" w:rsidRDefault="0057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9C58" w14:textId="77777777" w:rsidR="00994C14" w:rsidRDefault="00994C14" w:rsidP="00577E92">
      <w:r>
        <w:separator/>
      </w:r>
    </w:p>
  </w:footnote>
  <w:footnote w:type="continuationSeparator" w:id="0">
    <w:p w14:paraId="0F55F537" w14:textId="77777777" w:rsidR="00994C14" w:rsidRDefault="00994C14" w:rsidP="0057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46FC"/>
    <w:multiLevelType w:val="hybridMultilevel"/>
    <w:tmpl w:val="E9282D76"/>
    <w:lvl w:ilvl="0" w:tplc="FFFFFFFF">
      <w:start w:val="6"/>
      <w:numFmt w:val="upperLetter"/>
      <w:lvlText w:val="%1."/>
      <w:lvlJc w:val="left"/>
      <w:pPr>
        <w:tabs>
          <w:tab w:val="num" w:pos="2160"/>
        </w:tabs>
        <w:ind w:left="2160" w:hanging="360"/>
      </w:pPr>
      <w:rPr>
        <w:rFonts w:hint="default"/>
        <w:b/>
        <w:i w:val="0"/>
        <w:caps/>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12156950"/>
    <w:multiLevelType w:val="hybridMultilevel"/>
    <w:tmpl w:val="F46C6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832AB"/>
    <w:multiLevelType w:val="hybridMultilevel"/>
    <w:tmpl w:val="520021B4"/>
    <w:lvl w:ilvl="0" w:tplc="FFFFFFFF">
      <w:start w:val="2"/>
      <w:numFmt w:val="decimal"/>
      <w:lvlText w:val="%1."/>
      <w:lvlJc w:val="left"/>
      <w:pPr>
        <w:tabs>
          <w:tab w:val="num" w:pos="1170"/>
        </w:tabs>
        <w:ind w:left="1170" w:hanging="450"/>
      </w:pPr>
      <w:rPr>
        <w:rFonts w:hint="default"/>
        <w:u w:val="none"/>
      </w:rPr>
    </w:lvl>
    <w:lvl w:ilvl="1" w:tplc="FFFFFFFF">
      <w:start w:val="1"/>
      <w:numFmt w:val="upperLetter"/>
      <w:lvlText w:val="%2."/>
      <w:lvlJc w:val="left"/>
      <w:pPr>
        <w:tabs>
          <w:tab w:val="num" w:pos="1800"/>
        </w:tabs>
        <w:ind w:left="1800" w:hanging="360"/>
      </w:pPr>
      <w:rPr>
        <w:rFonts w:hint="default"/>
        <w:b/>
        <w:i w:val="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EF96F81"/>
    <w:multiLevelType w:val="hybridMultilevel"/>
    <w:tmpl w:val="CDDAB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BF0D2D"/>
    <w:multiLevelType w:val="singleLevel"/>
    <w:tmpl w:val="7400A344"/>
    <w:lvl w:ilvl="0">
      <w:start w:val="8"/>
      <w:numFmt w:val="upperLetter"/>
      <w:lvlText w:val=""/>
      <w:lvlJc w:val="left"/>
      <w:pPr>
        <w:tabs>
          <w:tab w:val="num" w:pos="360"/>
        </w:tabs>
        <w:ind w:left="360" w:hanging="360"/>
      </w:pPr>
      <w:rPr>
        <w:rFonts w:hint="default"/>
      </w:rPr>
    </w:lvl>
  </w:abstractNum>
  <w:abstractNum w:abstractNumId="5" w15:restartNumberingAfterBreak="0">
    <w:nsid w:val="3A342C39"/>
    <w:multiLevelType w:val="hybridMultilevel"/>
    <w:tmpl w:val="86609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A85B01"/>
    <w:multiLevelType w:val="hybridMultilevel"/>
    <w:tmpl w:val="076AC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BE6360"/>
    <w:multiLevelType w:val="hybridMultilevel"/>
    <w:tmpl w:val="8FC4C5B6"/>
    <w:lvl w:ilvl="0" w:tplc="FFFFFFFF">
      <w:start w:val="1"/>
      <w:numFmt w:val="upperLetter"/>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b/>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b/>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25A49EE"/>
    <w:multiLevelType w:val="hybridMultilevel"/>
    <w:tmpl w:val="D0A27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9924096">
    <w:abstractNumId w:val="7"/>
  </w:num>
  <w:num w:numId="2" w16cid:durableId="1404521821">
    <w:abstractNumId w:val="2"/>
  </w:num>
  <w:num w:numId="3" w16cid:durableId="201748473">
    <w:abstractNumId w:val="0"/>
  </w:num>
  <w:num w:numId="4" w16cid:durableId="889074828">
    <w:abstractNumId w:val="4"/>
  </w:num>
  <w:num w:numId="5" w16cid:durableId="1264995963">
    <w:abstractNumId w:val="8"/>
  </w:num>
  <w:num w:numId="6" w16cid:durableId="1911772641">
    <w:abstractNumId w:val="1"/>
  </w:num>
  <w:num w:numId="7" w16cid:durableId="986662503">
    <w:abstractNumId w:val="5"/>
  </w:num>
  <w:num w:numId="8" w16cid:durableId="1422408855">
    <w:abstractNumId w:val="6"/>
  </w:num>
  <w:num w:numId="9" w16cid:durableId="1518619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1"/>
    <w:rsid w:val="00005017"/>
    <w:rsid w:val="0000641E"/>
    <w:rsid w:val="000104D6"/>
    <w:rsid w:val="0004383C"/>
    <w:rsid w:val="000503B9"/>
    <w:rsid w:val="00051533"/>
    <w:rsid w:val="00057938"/>
    <w:rsid w:val="000C0471"/>
    <w:rsid w:val="000C0A51"/>
    <w:rsid w:val="000D5D32"/>
    <w:rsid w:val="000F6A5B"/>
    <w:rsid w:val="001003F9"/>
    <w:rsid w:val="001034F3"/>
    <w:rsid w:val="00122A9A"/>
    <w:rsid w:val="00122CCD"/>
    <w:rsid w:val="00134A9B"/>
    <w:rsid w:val="00147BCF"/>
    <w:rsid w:val="00194D11"/>
    <w:rsid w:val="001C3B2C"/>
    <w:rsid w:val="001C539A"/>
    <w:rsid w:val="001E5847"/>
    <w:rsid w:val="001F475E"/>
    <w:rsid w:val="00234063"/>
    <w:rsid w:val="00296C9E"/>
    <w:rsid w:val="002A65B2"/>
    <w:rsid w:val="002C7D51"/>
    <w:rsid w:val="002D5391"/>
    <w:rsid w:val="00317DED"/>
    <w:rsid w:val="00370036"/>
    <w:rsid w:val="0037218C"/>
    <w:rsid w:val="003877EC"/>
    <w:rsid w:val="003A5EF8"/>
    <w:rsid w:val="003A7B78"/>
    <w:rsid w:val="003C425B"/>
    <w:rsid w:val="003E534C"/>
    <w:rsid w:val="00406973"/>
    <w:rsid w:val="00407015"/>
    <w:rsid w:val="00413206"/>
    <w:rsid w:val="00434055"/>
    <w:rsid w:val="00463FF9"/>
    <w:rsid w:val="004661F4"/>
    <w:rsid w:val="00476344"/>
    <w:rsid w:val="00481025"/>
    <w:rsid w:val="0048491E"/>
    <w:rsid w:val="004F2290"/>
    <w:rsid w:val="004F49E4"/>
    <w:rsid w:val="00511384"/>
    <w:rsid w:val="005158F9"/>
    <w:rsid w:val="00536207"/>
    <w:rsid w:val="00542903"/>
    <w:rsid w:val="005564D2"/>
    <w:rsid w:val="00570D87"/>
    <w:rsid w:val="00577E92"/>
    <w:rsid w:val="005903E7"/>
    <w:rsid w:val="005B0D75"/>
    <w:rsid w:val="005B613E"/>
    <w:rsid w:val="005C0068"/>
    <w:rsid w:val="005E00F6"/>
    <w:rsid w:val="00603835"/>
    <w:rsid w:val="00610F6B"/>
    <w:rsid w:val="006118F5"/>
    <w:rsid w:val="0061206A"/>
    <w:rsid w:val="00637425"/>
    <w:rsid w:val="0064187F"/>
    <w:rsid w:val="00647717"/>
    <w:rsid w:val="0065242C"/>
    <w:rsid w:val="00693D3A"/>
    <w:rsid w:val="006958EF"/>
    <w:rsid w:val="006B14ED"/>
    <w:rsid w:val="006B1923"/>
    <w:rsid w:val="006D0730"/>
    <w:rsid w:val="006D1E2B"/>
    <w:rsid w:val="00701D58"/>
    <w:rsid w:val="00714F77"/>
    <w:rsid w:val="00724C38"/>
    <w:rsid w:val="0072782F"/>
    <w:rsid w:val="00744704"/>
    <w:rsid w:val="00756CF8"/>
    <w:rsid w:val="00764F95"/>
    <w:rsid w:val="0077087B"/>
    <w:rsid w:val="007912A4"/>
    <w:rsid w:val="00796C48"/>
    <w:rsid w:val="007C52C4"/>
    <w:rsid w:val="007E3EFE"/>
    <w:rsid w:val="007E4068"/>
    <w:rsid w:val="007F1A3D"/>
    <w:rsid w:val="00805D79"/>
    <w:rsid w:val="00821F07"/>
    <w:rsid w:val="008251D3"/>
    <w:rsid w:val="0084507A"/>
    <w:rsid w:val="0086515D"/>
    <w:rsid w:val="008D2619"/>
    <w:rsid w:val="008D57A6"/>
    <w:rsid w:val="008E2C88"/>
    <w:rsid w:val="0090583A"/>
    <w:rsid w:val="00960DAB"/>
    <w:rsid w:val="00961F43"/>
    <w:rsid w:val="00965013"/>
    <w:rsid w:val="00984005"/>
    <w:rsid w:val="00994C14"/>
    <w:rsid w:val="009A489B"/>
    <w:rsid w:val="009A6E7F"/>
    <w:rsid w:val="009B0604"/>
    <w:rsid w:val="009B4CB5"/>
    <w:rsid w:val="009E2292"/>
    <w:rsid w:val="009E32CB"/>
    <w:rsid w:val="009E6337"/>
    <w:rsid w:val="00A01617"/>
    <w:rsid w:val="00A01F49"/>
    <w:rsid w:val="00A13AAE"/>
    <w:rsid w:val="00A263A4"/>
    <w:rsid w:val="00A266AD"/>
    <w:rsid w:val="00A3638A"/>
    <w:rsid w:val="00A421CC"/>
    <w:rsid w:val="00A566F3"/>
    <w:rsid w:val="00A613C3"/>
    <w:rsid w:val="00A6723A"/>
    <w:rsid w:val="00A718EB"/>
    <w:rsid w:val="00A7563B"/>
    <w:rsid w:val="00A97C58"/>
    <w:rsid w:val="00AB382B"/>
    <w:rsid w:val="00AD5B53"/>
    <w:rsid w:val="00AD700D"/>
    <w:rsid w:val="00B363F6"/>
    <w:rsid w:val="00B71913"/>
    <w:rsid w:val="00B87483"/>
    <w:rsid w:val="00B87A89"/>
    <w:rsid w:val="00BB2038"/>
    <w:rsid w:val="00BC0AC5"/>
    <w:rsid w:val="00BF7139"/>
    <w:rsid w:val="00C42971"/>
    <w:rsid w:val="00C622B2"/>
    <w:rsid w:val="00C66F47"/>
    <w:rsid w:val="00C84919"/>
    <w:rsid w:val="00C85C72"/>
    <w:rsid w:val="00CB0C75"/>
    <w:rsid w:val="00CB21C2"/>
    <w:rsid w:val="00CB75ED"/>
    <w:rsid w:val="00CD7E49"/>
    <w:rsid w:val="00CE034A"/>
    <w:rsid w:val="00CE0576"/>
    <w:rsid w:val="00CE1488"/>
    <w:rsid w:val="00D71459"/>
    <w:rsid w:val="00D754DD"/>
    <w:rsid w:val="00D8410F"/>
    <w:rsid w:val="00DA60CC"/>
    <w:rsid w:val="00DC5399"/>
    <w:rsid w:val="00DC7DD7"/>
    <w:rsid w:val="00DE178D"/>
    <w:rsid w:val="00DE551B"/>
    <w:rsid w:val="00E05F2B"/>
    <w:rsid w:val="00E85D41"/>
    <w:rsid w:val="00E85E95"/>
    <w:rsid w:val="00EA3C24"/>
    <w:rsid w:val="00ED603F"/>
    <w:rsid w:val="00EE3248"/>
    <w:rsid w:val="00EE7CBC"/>
    <w:rsid w:val="00EF1534"/>
    <w:rsid w:val="00F039B1"/>
    <w:rsid w:val="00F04D48"/>
    <w:rsid w:val="00F20BAC"/>
    <w:rsid w:val="00F2617E"/>
    <w:rsid w:val="00F301D4"/>
    <w:rsid w:val="00F5213B"/>
    <w:rsid w:val="00F65031"/>
    <w:rsid w:val="00F819A1"/>
    <w:rsid w:val="00F87950"/>
    <w:rsid w:val="00FA0DB4"/>
    <w:rsid w:val="00FC1962"/>
    <w:rsid w:val="00FC7168"/>
    <w:rsid w:val="00FD341E"/>
    <w:rsid w:val="00FE23C2"/>
    <w:rsid w:val="00FF3DBA"/>
    <w:rsid w:val="00FF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1B746"/>
  <w15:docId w15:val="{8D4EDCA8-10A0-480B-9F06-245034A8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D41"/>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5C72"/>
    <w:rPr>
      <w:rFonts w:ascii="Tahoma" w:hAnsi="Tahoma" w:cs="Tahoma"/>
      <w:sz w:val="16"/>
      <w:szCs w:val="16"/>
    </w:rPr>
  </w:style>
  <w:style w:type="character" w:customStyle="1" w:styleId="BalloonTextChar">
    <w:name w:val="Balloon Text Char"/>
    <w:basedOn w:val="DefaultParagraphFont"/>
    <w:link w:val="BalloonText"/>
    <w:rsid w:val="00C85C72"/>
    <w:rPr>
      <w:rFonts w:ascii="Tahoma" w:eastAsia="MS Mincho" w:hAnsi="Tahoma" w:cs="Tahoma"/>
      <w:sz w:val="16"/>
      <w:szCs w:val="16"/>
      <w:lang w:eastAsia="ja-JP"/>
    </w:rPr>
  </w:style>
  <w:style w:type="paragraph" w:styleId="ListParagraph">
    <w:name w:val="List Paragraph"/>
    <w:basedOn w:val="Normal"/>
    <w:uiPriority w:val="34"/>
    <w:qFormat/>
    <w:rsid w:val="00701D58"/>
    <w:pPr>
      <w:ind w:left="720"/>
      <w:contextualSpacing/>
    </w:pPr>
  </w:style>
  <w:style w:type="paragraph" w:styleId="Header">
    <w:name w:val="header"/>
    <w:basedOn w:val="Normal"/>
    <w:link w:val="HeaderChar"/>
    <w:unhideWhenUsed/>
    <w:rsid w:val="00577E92"/>
    <w:pPr>
      <w:tabs>
        <w:tab w:val="center" w:pos="4680"/>
        <w:tab w:val="right" w:pos="9360"/>
      </w:tabs>
    </w:pPr>
  </w:style>
  <w:style w:type="character" w:customStyle="1" w:styleId="HeaderChar">
    <w:name w:val="Header Char"/>
    <w:basedOn w:val="DefaultParagraphFont"/>
    <w:link w:val="Header"/>
    <w:rsid w:val="00577E92"/>
    <w:rPr>
      <w:rFonts w:eastAsia="MS Mincho"/>
      <w:lang w:eastAsia="ja-JP"/>
    </w:rPr>
  </w:style>
  <w:style w:type="paragraph" w:styleId="Footer">
    <w:name w:val="footer"/>
    <w:basedOn w:val="Normal"/>
    <w:link w:val="FooterChar"/>
    <w:uiPriority w:val="99"/>
    <w:unhideWhenUsed/>
    <w:rsid w:val="00577E92"/>
    <w:pPr>
      <w:tabs>
        <w:tab w:val="center" w:pos="4680"/>
        <w:tab w:val="right" w:pos="9360"/>
      </w:tabs>
    </w:pPr>
  </w:style>
  <w:style w:type="character" w:customStyle="1" w:styleId="FooterChar">
    <w:name w:val="Footer Char"/>
    <w:basedOn w:val="DefaultParagraphFont"/>
    <w:link w:val="Footer"/>
    <w:uiPriority w:val="99"/>
    <w:rsid w:val="00577E92"/>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8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6187-60AB-4ACC-A5CD-96FF9491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MMA</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Riviera</dc:creator>
  <cp:lastModifiedBy>Malia Aiello</cp:lastModifiedBy>
  <cp:revision>6</cp:revision>
  <cp:lastPrinted>2025-02-19T23:36:00Z</cp:lastPrinted>
  <dcterms:created xsi:type="dcterms:W3CDTF">2024-08-22T03:09:00Z</dcterms:created>
  <dcterms:modified xsi:type="dcterms:W3CDTF">2025-06-03T20:02:00Z</dcterms:modified>
</cp:coreProperties>
</file>